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8AB" w:rsidRDefault="00EF25EF" w:rsidP="00EF25E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113210" cy="931570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191681" cy="966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5EF" w:rsidRPr="00822AA9" w:rsidRDefault="00EF25EF" w:rsidP="00EF25EF">
      <w:pPr>
        <w:jc w:val="center"/>
        <w:rPr>
          <w:rFonts w:ascii="Tw Cen MT" w:hAnsi="Tw Cen MT"/>
          <w:i/>
          <w:sz w:val="24"/>
          <w:szCs w:val="24"/>
        </w:rPr>
      </w:pPr>
      <w:r w:rsidRPr="00822AA9">
        <w:rPr>
          <w:rFonts w:ascii="Tw Cen MT" w:hAnsi="Tw Cen MT"/>
          <w:i/>
          <w:sz w:val="24"/>
          <w:szCs w:val="24"/>
        </w:rPr>
        <w:t>Together we play, talk, listen and learn</w:t>
      </w:r>
    </w:p>
    <w:p w:rsidR="00EF25EF" w:rsidRPr="00EF25EF" w:rsidRDefault="00EF25EF" w:rsidP="00EF25EF">
      <w:pPr>
        <w:jc w:val="center"/>
        <w:rPr>
          <w:rFonts w:ascii="Tw Cen MT" w:hAnsi="Tw Cen MT"/>
          <w:i/>
        </w:rPr>
      </w:pPr>
    </w:p>
    <w:p w:rsidR="00EF25EF" w:rsidRPr="00822AA9" w:rsidRDefault="00EF25EF" w:rsidP="00EF25EF">
      <w:pPr>
        <w:jc w:val="center"/>
        <w:rPr>
          <w:rFonts w:ascii="Tw Cen MT" w:hAnsi="Tw Cen MT"/>
          <w:b/>
          <w:sz w:val="24"/>
          <w:szCs w:val="24"/>
        </w:rPr>
      </w:pPr>
      <w:r w:rsidRPr="00822AA9">
        <w:rPr>
          <w:rFonts w:ascii="Tw Cen MT" w:hAnsi="Tw Cen MT"/>
          <w:b/>
          <w:sz w:val="24"/>
          <w:szCs w:val="24"/>
        </w:rPr>
        <w:t xml:space="preserve">Edith </w:t>
      </w:r>
      <w:proofErr w:type="spellStart"/>
      <w:r w:rsidRPr="00822AA9">
        <w:rPr>
          <w:rFonts w:ascii="Tw Cen MT" w:hAnsi="Tw Cen MT"/>
          <w:b/>
          <w:sz w:val="24"/>
          <w:szCs w:val="24"/>
        </w:rPr>
        <w:t>Kerrison</w:t>
      </w:r>
      <w:proofErr w:type="spellEnd"/>
      <w:r w:rsidRPr="00822AA9">
        <w:rPr>
          <w:rFonts w:ascii="Tw Cen MT" w:hAnsi="Tw Cen MT"/>
          <w:b/>
          <w:sz w:val="24"/>
          <w:szCs w:val="24"/>
        </w:rPr>
        <w:t xml:space="preserve"> School Improvement Priorities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F25EF" w:rsidRPr="00822AA9" w:rsidTr="00EF25EF">
        <w:tc>
          <w:tcPr>
            <w:tcW w:w="13948" w:type="dxa"/>
          </w:tcPr>
          <w:p w:rsidR="008C55D3" w:rsidRDefault="00EF25EF" w:rsidP="00EF25EF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822AA9">
              <w:rPr>
                <w:rFonts w:ascii="Tw Cen MT" w:hAnsi="Tw Cen MT"/>
                <w:b/>
                <w:sz w:val="24"/>
                <w:szCs w:val="24"/>
              </w:rPr>
              <w:t>The Quality of Education</w:t>
            </w:r>
          </w:p>
          <w:p w:rsidR="00822AA9" w:rsidRPr="00822AA9" w:rsidRDefault="00822AA9" w:rsidP="00EF25EF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EF25EF" w:rsidRPr="00822AA9" w:rsidRDefault="00EF25EF" w:rsidP="00EF25EF">
            <w:pPr>
              <w:rPr>
                <w:rFonts w:ascii="Tw Cen MT" w:hAnsi="Tw Cen MT"/>
                <w:b/>
                <w:i/>
                <w:color w:val="000000" w:themeColor="text1"/>
                <w:sz w:val="24"/>
                <w:szCs w:val="24"/>
              </w:rPr>
            </w:pPr>
            <w:r w:rsidRPr="00822AA9">
              <w:rPr>
                <w:rFonts w:ascii="Tw Cen MT" w:hAnsi="Tw Cen MT"/>
                <w:b/>
                <w:i/>
                <w:color w:val="000000" w:themeColor="text1"/>
                <w:sz w:val="24"/>
                <w:szCs w:val="24"/>
              </w:rPr>
              <w:t>We intend children</w:t>
            </w:r>
            <w:r w:rsidRPr="00822AA9">
              <w:rPr>
                <w:rFonts w:ascii="Tw Cen MT" w:hAnsi="Tw Cen M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22AA9">
              <w:rPr>
                <w:rFonts w:ascii="Tw Cen MT" w:hAnsi="Tw Cen MT"/>
                <w:b/>
                <w:i/>
                <w:color w:val="000000" w:themeColor="text1"/>
                <w:sz w:val="24"/>
                <w:szCs w:val="24"/>
              </w:rPr>
              <w:t xml:space="preserve">to </w:t>
            </w:r>
            <w:r w:rsidRPr="00822AA9">
              <w:rPr>
                <w:rFonts w:ascii="Tw Cen MT" w:hAnsi="Tw Cen MT"/>
                <w:b/>
                <w:i/>
                <w:color w:val="000000" w:themeColor="text1"/>
                <w:sz w:val="24"/>
                <w:szCs w:val="24"/>
              </w:rPr>
              <w:t>have access to a broad and balanced curriculum that equips them with what they need for the future</w:t>
            </w:r>
            <w:r w:rsidR="005C48F4" w:rsidRPr="00822AA9">
              <w:rPr>
                <w:rFonts w:ascii="Tw Cen MT" w:hAnsi="Tw Cen MT"/>
                <w:b/>
                <w:i/>
                <w:color w:val="000000" w:themeColor="text1"/>
                <w:sz w:val="24"/>
                <w:szCs w:val="24"/>
              </w:rPr>
              <w:t>. We will implement this through reviewing our core provision, delivering a programme of professional development to enhance our staff expertise and sharing good practice with other settings.</w:t>
            </w:r>
          </w:p>
          <w:p w:rsidR="00EF25EF" w:rsidRPr="00822AA9" w:rsidRDefault="00EF25EF" w:rsidP="00EF25EF">
            <w:pPr>
              <w:rPr>
                <w:rFonts w:ascii="Tw Cen MT" w:hAnsi="Tw Cen MT"/>
                <w:b/>
                <w:i/>
                <w:sz w:val="24"/>
                <w:szCs w:val="24"/>
              </w:rPr>
            </w:pPr>
          </w:p>
        </w:tc>
      </w:tr>
      <w:tr w:rsidR="00EF25EF" w:rsidRPr="00822AA9" w:rsidTr="00EF25EF">
        <w:tc>
          <w:tcPr>
            <w:tcW w:w="13948" w:type="dxa"/>
          </w:tcPr>
          <w:p w:rsidR="00EF25EF" w:rsidRDefault="00EF25EF" w:rsidP="00EF25EF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822AA9">
              <w:rPr>
                <w:rFonts w:ascii="Tw Cen MT" w:hAnsi="Tw Cen MT"/>
                <w:b/>
                <w:sz w:val="24"/>
                <w:szCs w:val="24"/>
              </w:rPr>
              <w:t>Behaviour and attitudes</w:t>
            </w:r>
          </w:p>
          <w:p w:rsidR="00822AA9" w:rsidRPr="00822AA9" w:rsidRDefault="00822AA9" w:rsidP="00EF25EF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EF25EF" w:rsidRPr="00822AA9" w:rsidRDefault="00EF25EF" w:rsidP="00EF25EF">
            <w:pPr>
              <w:rPr>
                <w:rFonts w:ascii="Tw Cen MT" w:hAnsi="Tw Cen MT"/>
                <w:b/>
                <w:i/>
                <w:color w:val="000000" w:themeColor="text1"/>
                <w:sz w:val="24"/>
                <w:szCs w:val="24"/>
              </w:rPr>
            </w:pPr>
            <w:r w:rsidRPr="00822AA9">
              <w:rPr>
                <w:rFonts w:ascii="Tw Cen MT" w:hAnsi="Tw Cen MT"/>
                <w:b/>
                <w:i/>
                <w:color w:val="000000" w:themeColor="text1"/>
                <w:sz w:val="24"/>
                <w:szCs w:val="24"/>
              </w:rPr>
              <w:t xml:space="preserve">We intend </w:t>
            </w:r>
            <w:r w:rsidRPr="00822AA9">
              <w:rPr>
                <w:rFonts w:ascii="Tw Cen MT" w:hAnsi="Tw Cen MT"/>
                <w:b/>
                <w:i/>
                <w:color w:val="000000" w:themeColor="text1"/>
                <w:sz w:val="24"/>
                <w:szCs w:val="24"/>
              </w:rPr>
              <w:t>children</w:t>
            </w:r>
            <w:r w:rsidRPr="00822AA9">
              <w:rPr>
                <w:rFonts w:ascii="Tw Cen MT" w:hAnsi="Tw Cen MT"/>
                <w:b/>
                <w:i/>
                <w:color w:val="000000" w:themeColor="text1"/>
                <w:sz w:val="24"/>
                <w:szCs w:val="24"/>
              </w:rPr>
              <w:t xml:space="preserve"> to</w:t>
            </w:r>
            <w:r w:rsidRPr="00822AA9">
              <w:rPr>
                <w:rFonts w:ascii="Tw Cen MT" w:hAnsi="Tw Cen MT"/>
                <w:b/>
                <w:i/>
                <w:color w:val="000000" w:themeColor="text1"/>
                <w:sz w:val="24"/>
                <w:szCs w:val="24"/>
              </w:rPr>
              <w:t xml:space="preserve"> have high levels of well-being and positive attitudes to learning</w:t>
            </w:r>
            <w:r w:rsidR="005C48F4" w:rsidRPr="00822AA9">
              <w:rPr>
                <w:rFonts w:ascii="Tw Cen MT" w:hAnsi="Tw Cen MT"/>
                <w:b/>
                <w:i/>
                <w:color w:val="000000" w:themeColor="text1"/>
                <w:sz w:val="24"/>
                <w:szCs w:val="24"/>
              </w:rPr>
              <w:t>. We will implemen</w:t>
            </w:r>
            <w:r w:rsidR="008C55D3" w:rsidRPr="00822AA9">
              <w:rPr>
                <w:rFonts w:ascii="Tw Cen MT" w:hAnsi="Tw Cen MT"/>
                <w:b/>
                <w:i/>
                <w:color w:val="000000" w:themeColor="text1"/>
                <w:sz w:val="24"/>
                <w:szCs w:val="24"/>
              </w:rPr>
              <w:t xml:space="preserve">t this by </w:t>
            </w:r>
            <w:r w:rsidR="005C48F4" w:rsidRPr="00822AA9">
              <w:rPr>
                <w:rFonts w:ascii="Tw Cen MT" w:hAnsi="Tw Cen MT"/>
                <w:b/>
                <w:i/>
                <w:color w:val="000000" w:themeColor="text1"/>
                <w:sz w:val="24"/>
                <w:szCs w:val="24"/>
              </w:rPr>
              <w:t>providing clear</w:t>
            </w:r>
            <w:r w:rsidR="00822AA9">
              <w:rPr>
                <w:rFonts w:ascii="Tw Cen MT" w:hAnsi="Tw Cen MT"/>
                <w:b/>
                <w:i/>
                <w:color w:val="000000" w:themeColor="text1"/>
                <w:sz w:val="24"/>
                <w:szCs w:val="24"/>
              </w:rPr>
              <w:t xml:space="preserve"> policies, procedures and guidance and</w:t>
            </w:r>
            <w:r w:rsidR="008C55D3" w:rsidRPr="00822AA9">
              <w:rPr>
                <w:rFonts w:ascii="Tw Cen MT" w:hAnsi="Tw Cen MT"/>
                <w:b/>
                <w:i/>
                <w:color w:val="000000" w:themeColor="text1"/>
                <w:sz w:val="24"/>
                <w:szCs w:val="24"/>
              </w:rPr>
              <w:t xml:space="preserve"> identifying concerns</w:t>
            </w:r>
            <w:r w:rsidR="005C48F4" w:rsidRPr="00822AA9">
              <w:rPr>
                <w:rFonts w:ascii="Tw Cen MT" w:hAnsi="Tw Cen MT"/>
                <w:b/>
                <w:i/>
                <w:color w:val="000000" w:themeColor="text1"/>
                <w:sz w:val="24"/>
                <w:szCs w:val="24"/>
              </w:rPr>
              <w:t xml:space="preserve"> and targeting support.</w:t>
            </w:r>
          </w:p>
          <w:p w:rsidR="00EF25EF" w:rsidRPr="00822AA9" w:rsidRDefault="00EF25EF" w:rsidP="00EF25EF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EF25EF" w:rsidRPr="00822AA9" w:rsidTr="00EF25EF">
        <w:tc>
          <w:tcPr>
            <w:tcW w:w="13948" w:type="dxa"/>
          </w:tcPr>
          <w:p w:rsidR="00EF25EF" w:rsidRDefault="00EF25EF" w:rsidP="00EF25EF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822AA9">
              <w:rPr>
                <w:rFonts w:ascii="Tw Cen MT" w:hAnsi="Tw Cen MT"/>
                <w:b/>
                <w:sz w:val="24"/>
                <w:szCs w:val="24"/>
              </w:rPr>
              <w:t>Personal Development</w:t>
            </w:r>
          </w:p>
          <w:p w:rsidR="00822AA9" w:rsidRPr="00822AA9" w:rsidRDefault="00822AA9" w:rsidP="00EF25EF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EF25EF" w:rsidRPr="00822AA9" w:rsidRDefault="00EF25EF" w:rsidP="00EF25EF">
            <w:pPr>
              <w:rPr>
                <w:rFonts w:ascii="Tw Cen MT" w:hAnsi="Tw Cen MT"/>
                <w:b/>
                <w:i/>
                <w:color w:val="000000" w:themeColor="text1"/>
                <w:sz w:val="24"/>
                <w:szCs w:val="24"/>
              </w:rPr>
            </w:pPr>
            <w:r w:rsidRPr="00822AA9">
              <w:rPr>
                <w:rFonts w:ascii="Tw Cen MT" w:hAnsi="Tw Cen MT"/>
                <w:b/>
                <w:i/>
                <w:color w:val="000000" w:themeColor="text1"/>
                <w:sz w:val="24"/>
                <w:szCs w:val="24"/>
              </w:rPr>
              <w:t>We intend t</w:t>
            </w:r>
            <w:r w:rsidRPr="00822AA9">
              <w:rPr>
                <w:rFonts w:ascii="Tw Cen MT" w:hAnsi="Tw Cen MT"/>
                <w:b/>
                <w:i/>
                <w:color w:val="000000" w:themeColor="text1"/>
                <w:sz w:val="24"/>
                <w:szCs w:val="24"/>
              </w:rPr>
              <w:t>o further improve our provision for the personal development of all children building confidence and resilience.</w:t>
            </w:r>
            <w:r w:rsidR="008C55D3" w:rsidRPr="00822AA9">
              <w:rPr>
                <w:rFonts w:ascii="Tw Cen MT" w:hAnsi="Tw Cen MT"/>
                <w:b/>
                <w:i/>
                <w:color w:val="000000" w:themeColor="text1"/>
                <w:sz w:val="24"/>
                <w:szCs w:val="24"/>
              </w:rPr>
              <w:t xml:space="preserve"> We will implement this by improving our garden and developing core outdoor experiences, nurturing children’s self- confidence and self- awareness and work with primary schools to ensure children are equipped for their reception class.</w:t>
            </w:r>
          </w:p>
          <w:p w:rsidR="00EF25EF" w:rsidRPr="00822AA9" w:rsidRDefault="00EF25EF" w:rsidP="00EF25EF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EF25EF" w:rsidRPr="00822AA9" w:rsidTr="00EF25EF">
        <w:tc>
          <w:tcPr>
            <w:tcW w:w="13948" w:type="dxa"/>
          </w:tcPr>
          <w:p w:rsidR="00EF25EF" w:rsidRDefault="00EF25EF" w:rsidP="00EF25EF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822AA9">
              <w:rPr>
                <w:rFonts w:ascii="Tw Cen MT" w:hAnsi="Tw Cen MT"/>
                <w:b/>
                <w:sz w:val="24"/>
                <w:szCs w:val="24"/>
              </w:rPr>
              <w:t>Leadership and management</w:t>
            </w:r>
          </w:p>
          <w:p w:rsidR="00822AA9" w:rsidRPr="00822AA9" w:rsidRDefault="00822AA9" w:rsidP="00EF25EF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EF25EF" w:rsidRPr="00822AA9" w:rsidRDefault="00EF25EF" w:rsidP="00EF25EF">
            <w:pPr>
              <w:rPr>
                <w:rFonts w:ascii="Tw Cen MT" w:hAnsi="Tw Cen MT"/>
                <w:b/>
                <w:i/>
                <w:color w:val="000000" w:themeColor="text1"/>
                <w:sz w:val="24"/>
                <w:szCs w:val="24"/>
              </w:rPr>
            </w:pPr>
            <w:r w:rsidRPr="00822AA9">
              <w:rPr>
                <w:rFonts w:ascii="Tw Cen MT" w:hAnsi="Tw Cen MT"/>
                <w:b/>
                <w:i/>
                <w:color w:val="000000" w:themeColor="text1"/>
                <w:sz w:val="24"/>
                <w:szCs w:val="24"/>
              </w:rPr>
              <w:t>We intend l</w:t>
            </w:r>
            <w:r w:rsidRPr="00822AA9">
              <w:rPr>
                <w:rFonts w:ascii="Tw Cen MT" w:hAnsi="Tw Cen MT"/>
                <w:b/>
                <w:i/>
                <w:color w:val="000000" w:themeColor="text1"/>
                <w:sz w:val="24"/>
                <w:szCs w:val="24"/>
              </w:rPr>
              <w:t>eaders</w:t>
            </w:r>
            <w:r w:rsidR="00822AA9">
              <w:rPr>
                <w:rFonts w:ascii="Tw Cen MT" w:hAnsi="Tw Cen MT"/>
                <w:b/>
                <w:i/>
                <w:color w:val="000000" w:themeColor="text1"/>
                <w:sz w:val="24"/>
                <w:szCs w:val="24"/>
              </w:rPr>
              <w:t xml:space="preserve"> to</w:t>
            </w:r>
            <w:r w:rsidRPr="00822AA9">
              <w:rPr>
                <w:rFonts w:ascii="Tw Cen MT" w:hAnsi="Tw Cen MT"/>
                <w:b/>
                <w:i/>
                <w:color w:val="000000" w:themeColor="text1"/>
                <w:sz w:val="24"/>
                <w:szCs w:val="24"/>
              </w:rPr>
              <w:t xml:space="preserve"> focus their attention on the education provi</w:t>
            </w:r>
            <w:r w:rsidR="00822AA9" w:rsidRPr="00822AA9">
              <w:rPr>
                <w:rFonts w:ascii="Tw Cen MT" w:hAnsi="Tw Cen MT"/>
                <w:b/>
                <w:i/>
                <w:color w:val="000000" w:themeColor="text1"/>
                <w:sz w:val="24"/>
                <w:szCs w:val="24"/>
              </w:rPr>
              <w:t>ded by the school to lead to</w:t>
            </w:r>
            <w:r w:rsidRPr="00822AA9">
              <w:rPr>
                <w:rFonts w:ascii="Tw Cen MT" w:hAnsi="Tw Cen MT"/>
                <w:b/>
                <w:i/>
                <w:color w:val="000000" w:themeColor="text1"/>
                <w:sz w:val="24"/>
                <w:szCs w:val="24"/>
              </w:rPr>
              <w:t xml:space="preserve"> better outcomes for children</w:t>
            </w:r>
            <w:r w:rsidR="008C55D3" w:rsidRPr="00822AA9">
              <w:rPr>
                <w:rFonts w:ascii="Tw Cen MT" w:hAnsi="Tw Cen MT"/>
                <w:b/>
                <w:i/>
                <w:color w:val="000000" w:themeColor="text1"/>
                <w:sz w:val="24"/>
                <w:szCs w:val="24"/>
              </w:rPr>
              <w:t>. We will implement this by ensuring all leaders are supported</w:t>
            </w:r>
            <w:r w:rsidR="00822AA9" w:rsidRPr="00822AA9">
              <w:rPr>
                <w:rFonts w:ascii="Tw Cen MT" w:hAnsi="Tw Cen MT"/>
                <w:b/>
                <w:i/>
                <w:color w:val="000000" w:themeColor="text1"/>
                <w:sz w:val="24"/>
                <w:szCs w:val="24"/>
              </w:rPr>
              <w:t xml:space="preserve"> and challenged</w:t>
            </w:r>
            <w:r w:rsidR="008C55D3" w:rsidRPr="00822AA9">
              <w:rPr>
                <w:rFonts w:ascii="Tw Cen MT" w:hAnsi="Tw Cen MT"/>
                <w:b/>
                <w:i/>
                <w:color w:val="000000" w:themeColor="text1"/>
                <w:sz w:val="24"/>
                <w:szCs w:val="24"/>
              </w:rPr>
              <w:t xml:space="preserve"> in</w:t>
            </w:r>
            <w:r w:rsidR="000724FD" w:rsidRPr="00822AA9">
              <w:rPr>
                <w:rFonts w:ascii="Tw Cen MT" w:hAnsi="Tw Cen MT"/>
                <w:b/>
                <w:i/>
                <w:color w:val="000000" w:themeColor="text1"/>
                <w:sz w:val="24"/>
                <w:szCs w:val="24"/>
              </w:rPr>
              <w:t xml:space="preserve"> their leadership and plans to improve</w:t>
            </w:r>
            <w:r w:rsidR="00822AA9" w:rsidRPr="00822AA9">
              <w:rPr>
                <w:rFonts w:ascii="Tw Cen MT" w:hAnsi="Tw Cen M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0724FD" w:rsidRPr="00822AA9">
              <w:rPr>
                <w:rFonts w:ascii="Tw Cen MT" w:hAnsi="Tw Cen MT"/>
                <w:b/>
                <w:i/>
                <w:color w:val="000000" w:themeColor="text1"/>
                <w:sz w:val="24"/>
                <w:szCs w:val="24"/>
              </w:rPr>
              <w:t>outcomes for children</w:t>
            </w:r>
            <w:r w:rsidR="00822AA9" w:rsidRPr="00822AA9">
              <w:rPr>
                <w:rFonts w:ascii="Tw Cen MT" w:hAnsi="Tw Cen MT"/>
                <w:b/>
                <w:i/>
                <w:color w:val="000000" w:themeColor="text1"/>
                <w:sz w:val="24"/>
                <w:szCs w:val="24"/>
              </w:rPr>
              <w:t>, measuring and evaluating</w:t>
            </w:r>
            <w:r w:rsidR="000724FD" w:rsidRPr="00822AA9">
              <w:rPr>
                <w:rFonts w:ascii="Tw Cen MT" w:hAnsi="Tw Cen MT"/>
                <w:b/>
                <w:i/>
                <w:color w:val="000000" w:themeColor="text1"/>
                <w:sz w:val="24"/>
                <w:szCs w:val="24"/>
              </w:rPr>
              <w:t xml:space="preserve"> the impact of changes across the school</w:t>
            </w:r>
            <w:r w:rsidR="00822AA9" w:rsidRPr="00822AA9">
              <w:rPr>
                <w:rFonts w:ascii="Tw Cen MT" w:hAnsi="Tw Cen MT"/>
                <w:b/>
                <w:i/>
                <w:color w:val="000000" w:themeColor="text1"/>
                <w:sz w:val="24"/>
                <w:szCs w:val="24"/>
              </w:rPr>
              <w:t>.</w:t>
            </w:r>
          </w:p>
          <w:p w:rsidR="00EF25EF" w:rsidRPr="00822AA9" w:rsidRDefault="00EF25EF" w:rsidP="00EF25EF">
            <w:pPr>
              <w:rPr>
                <w:rFonts w:ascii="Tw Cen MT" w:hAnsi="Tw Cen MT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F25EF" w:rsidRPr="00EF25EF" w:rsidRDefault="00EF25EF" w:rsidP="00EF25EF">
      <w:pPr>
        <w:jc w:val="center"/>
      </w:pPr>
    </w:p>
    <w:sectPr w:rsidR="00EF25EF" w:rsidRPr="00EF25EF" w:rsidSect="00EF25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EF"/>
    <w:rsid w:val="000724FD"/>
    <w:rsid w:val="005C48F4"/>
    <w:rsid w:val="007A58AB"/>
    <w:rsid w:val="00822AA9"/>
    <w:rsid w:val="008C55D3"/>
    <w:rsid w:val="009A37C8"/>
    <w:rsid w:val="00E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41F2"/>
  <w15:chartTrackingRefBased/>
  <w15:docId w15:val="{F26F9F8A-1BB1-4FDC-A73B-6391F0FD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Aylett2</dc:creator>
  <cp:keywords/>
  <dc:description/>
  <cp:lastModifiedBy>Joanne Aylett2</cp:lastModifiedBy>
  <cp:revision>3</cp:revision>
  <cp:lastPrinted>2019-10-28T13:07:00Z</cp:lastPrinted>
  <dcterms:created xsi:type="dcterms:W3CDTF">2019-10-28T12:56:00Z</dcterms:created>
  <dcterms:modified xsi:type="dcterms:W3CDTF">2019-10-28T14:31:00Z</dcterms:modified>
</cp:coreProperties>
</file>