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79615940"/>
        <w:docPartObj>
          <w:docPartGallery w:val="Cover Pages"/>
          <w:docPartUnique/>
        </w:docPartObj>
      </w:sdtPr>
      <w:sdtEndPr/>
      <w:sdtContent>
        <w:p w14:paraId="1F8D0910" w14:textId="77777777" w:rsidR="00270117" w:rsidRDefault="00270117">
          <w:r>
            <w:rPr>
              <w:noProof/>
              <w:lang w:eastAsia="en-GB"/>
            </w:rPr>
            <mc:AlternateContent>
              <mc:Choice Requires="wpg">
                <w:drawing>
                  <wp:anchor distT="0" distB="0" distL="114300" distR="114300" simplePos="0" relativeHeight="251659264" behindDoc="0" locked="0" layoutInCell="1" allowOverlap="1" wp14:anchorId="4AE12CA9" wp14:editId="3B7B2B08">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8B5D8E6" w14:textId="3FA7D279" w:rsidR="00270117" w:rsidRDefault="00F9556C">
                                      <w:pPr>
                                        <w:pStyle w:val="NoSpacing"/>
                                        <w:rPr>
                                          <w:color w:val="FFFFFF" w:themeColor="background1"/>
                                          <w:sz w:val="96"/>
                                          <w:szCs w:val="96"/>
                                        </w:rPr>
                                      </w:pPr>
                                      <w:r>
                                        <w:rPr>
                                          <w:color w:val="FFFFFF" w:themeColor="background1"/>
                                          <w:sz w:val="96"/>
                                          <w:szCs w:val="96"/>
                                        </w:rPr>
                                        <w:t>202</w:t>
                                      </w:r>
                                      <w:r w:rsidR="00C21A86">
                                        <w:rPr>
                                          <w:color w:val="FFFFFF" w:themeColor="background1"/>
                                          <w:sz w:val="96"/>
                                          <w:szCs w:val="96"/>
                                        </w:rPr>
                                        <w:t>2</w:t>
                                      </w:r>
                                      <w:r>
                                        <w:rPr>
                                          <w:color w:val="FFFFFF" w:themeColor="background1"/>
                                          <w:sz w:val="96"/>
                                          <w:szCs w:val="96"/>
                                        </w:rPr>
                                        <w:t>-202</w:t>
                                      </w:r>
                                      <w:r w:rsidR="00C21A86">
                                        <w:rPr>
                                          <w:color w:val="FFFFFF" w:themeColor="background1"/>
                                          <w:sz w:val="96"/>
                                          <w:szCs w:val="96"/>
                                        </w:rPr>
                                        <w:t>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2A1E192" w14:textId="77777777" w:rsidR="00270117" w:rsidRDefault="00270117">
                                      <w:pPr>
                                        <w:pStyle w:val="NoSpacing"/>
                                        <w:spacing w:line="360" w:lineRule="auto"/>
                                        <w:rPr>
                                          <w:color w:val="FFFFFF" w:themeColor="background1"/>
                                        </w:rPr>
                                      </w:pPr>
                                      <w:r>
                                        <w:rPr>
                                          <w:color w:val="FFFFFF" w:themeColor="background1"/>
                                        </w:rPr>
                                        <w:t>Jo Aylett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7575A10" w14:textId="67AA9E7D" w:rsidR="00270117" w:rsidRDefault="00270117">
                                      <w:pPr>
                                        <w:pStyle w:val="NoSpacing"/>
                                        <w:spacing w:line="360" w:lineRule="auto"/>
                                        <w:rPr>
                                          <w:color w:val="FFFFFF" w:themeColor="background1"/>
                                        </w:rPr>
                                      </w:pPr>
                                      <w:proofErr w:type="spellStart"/>
                                      <w:r>
                                        <w:rPr>
                                          <w:color w:val="FFFFFF" w:themeColor="background1"/>
                                        </w:rPr>
                                        <w:t>Head</w:t>
                                      </w:r>
                                      <w:r w:rsidR="00412B40">
                                        <w:rPr>
                                          <w:color w:val="FFFFFF" w:themeColor="background1"/>
                                        </w:rPr>
                                        <w:t>t</w:t>
                                      </w:r>
                                      <w:r>
                                        <w:rPr>
                                          <w:color w:val="FFFFFF" w:themeColor="background1"/>
                                        </w:rPr>
                                        <w:t>eacher</w:t>
                                      </w:r>
                                      <w:proofErr w:type="spellEnd"/>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D26CEE2" w14:textId="059BE1BB" w:rsidR="00270117" w:rsidRDefault="00C21A86">
                                      <w:pPr>
                                        <w:pStyle w:val="NoSpacing"/>
                                        <w:spacing w:line="360" w:lineRule="auto"/>
                                        <w:rPr>
                                          <w:color w:val="FFFFFF" w:themeColor="background1"/>
                                        </w:rPr>
                                      </w:pPr>
                                      <w:r>
                                        <w:rPr>
                                          <w:color w:val="FFFFFF" w:themeColor="background1"/>
                                        </w:rPr>
                                        <w:t>2022-2023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AE12CA9"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" fillcolor="#a8d08d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8B5D8E6" w14:textId="3FA7D279" w:rsidR="00270117" w:rsidRDefault="00F9556C">
                                <w:pPr>
                                  <w:pStyle w:val="NoSpacing"/>
                                  <w:rPr>
                                    <w:color w:val="FFFFFF" w:themeColor="background1"/>
                                    <w:sz w:val="96"/>
                                    <w:szCs w:val="96"/>
                                  </w:rPr>
                                </w:pPr>
                                <w:r>
                                  <w:rPr>
                                    <w:color w:val="FFFFFF" w:themeColor="background1"/>
                                    <w:sz w:val="96"/>
                                    <w:szCs w:val="96"/>
                                  </w:rPr>
                                  <w:t>202</w:t>
                                </w:r>
                                <w:r w:rsidR="00C21A86">
                                  <w:rPr>
                                    <w:color w:val="FFFFFF" w:themeColor="background1"/>
                                    <w:sz w:val="96"/>
                                    <w:szCs w:val="96"/>
                                  </w:rPr>
                                  <w:t>2</w:t>
                                </w:r>
                                <w:r>
                                  <w:rPr>
                                    <w:color w:val="FFFFFF" w:themeColor="background1"/>
                                    <w:sz w:val="96"/>
                                    <w:szCs w:val="96"/>
                                  </w:rPr>
                                  <w:t>-202</w:t>
                                </w:r>
                                <w:r w:rsidR="00C21A86">
                                  <w:rPr>
                                    <w:color w:val="FFFFFF" w:themeColor="background1"/>
                                    <w:sz w:val="96"/>
                                    <w:szCs w:val="96"/>
                                  </w:rPr>
                                  <w:t>3</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02A1E192" w14:textId="77777777" w:rsidR="00270117" w:rsidRDefault="00270117">
                                <w:pPr>
                                  <w:pStyle w:val="NoSpacing"/>
                                  <w:spacing w:line="360" w:lineRule="auto"/>
                                  <w:rPr>
                                    <w:color w:val="FFFFFF" w:themeColor="background1"/>
                                  </w:rPr>
                                </w:pPr>
                                <w:r>
                                  <w:rPr>
                                    <w:color w:val="FFFFFF" w:themeColor="background1"/>
                                  </w:rPr>
                                  <w:t>Jo Aylett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7575A10" w14:textId="67AA9E7D" w:rsidR="00270117" w:rsidRDefault="00270117">
                                <w:pPr>
                                  <w:pStyle w:val="NoSpacing"/>
                                  <w:spacing w:line="360" w:lineRule="auto"/>
                                  <w:rPr>
                                    <w:color w:val="FFFFFF" w:themeColor="background1"/>
                                  </w:rPr>
                                </w:pPr>
                                <w:r>
                                  <w:rPr>
                                    <w:color w:val="FFFFFF" w:themeColor="background1"/>
                                  </w:rPr>
                                  <w:t>Head</w:t>
                                </w:r>
                                <w:r w:rsidR="00412B40">
                                  <w:rPr>
                                    <w:color w:val="FFFFFF" w:themeColor="background1"/>
                                  </w:rPr>
                                  <w:t>t</w:t>
                                </w:r>
                                <w:r>
                                  <w:rPr>
                                    <w:color w:val="FFFFFF" w:themeColor="background1"/>
                                  </w:rPr>
                                  <w:t>eacher</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0D26CEE2" w14:textId="059BE1BB" w:rsidR="00270117" w:rsidRDefault="00C21A86">
                                <w:pPr>
                                  <w:pStyle w:val="NoSpacing"/>
                                  <w:spacing w:line="360" w:lineRule="auto"/>
                                  <w:rPr>
                                    <w:color w:val="FFFFFF" w:themeColor="background1"/>
                                  </w:rPr>
                                </w:pPr>
                                <w:r>
                                  <w:rPr>
                                    <w:color w:val="FFFFFF" w:themeColor="background1"/>
                                  </w:rPr>
                                  <w:t>2022-2023</w:t>
                                </w:r>
                              </w:p>
                            </w:sdtContent>
                          </w:sdt>
                        </w:txbxContent>
                      </v:textbox>
                    </v:rect>
                    <w10:wrap anchorx="page" anchory="page"/>
                  </v:group>
                </w:pict>
              </mc:Fallback>
            </mc:AlternateContent>
          </w:r>
        </w:p>
        <w:p w14:paraId="00A1790B" w14:textId="646E4345" w:rsidR="00270117" w:rsidRDefault="00A112D5">
          <w:r>
            <w:rPr>
              <w:noProof/>
              <w:lang w:eastAsia="en-GB"/>
            </w:rPr>
            <w:drawing>
              <wp:anchor distT="0" distB="0" distL="114300" distR="114300" simplePos="0" relativeHeight="251660288" behindDoc="0" locked="0" layoutInCell="0" allowOverlap="1" wp14:anchorId="53676EB6" wp14:editId="3D947FD1">
                <wp:simplePos x="0" y="0"/>
                <wp:positionH relativeFrom="page">
                  <wp:posOffset>5371012</wp:posOffset>
                </wp:positionH>
                <wp:positionV relativeFrom="page">
                  <wp:posOffset>3015524</wp:posOffset>
                </wp:positionV>
                <wp:extent cx="5577840" cy="2458891"/>
                <wp:effectExtent l="0" t="0" r="381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7840" cy="245889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145F82">
            <w:rPr>
              <w:noProof/>
              <w:lang w:eastAsia="en-GB"/>
            </w:rPr>
            <mc:AlternateContent>
              <mc:Choice Requires="wps">
                <w:drawing>
                  <wp:anchor distT="0" distB="0" distL="114300" distR="114300" simplePos="0" relativeHeight="251661312" behindDoc="0" locked="0" layoutInCell="0" allowOverlap="1" wp14:anchorId="7F2EB15D" wp14:editId="07C64D25">
                    <wp:simplePos x="0" y="0"/>
                    <wp:positionH relativeFrom="page">
                      <wp:posOffset>0</wp:posOffset>
                    </wp:positionH>
                    <wp:positionV relativeFrom="page">
                      <wp:posOffset>1582057</wp:posOffset>
                    </wp:positionV>
                    <wp:extent cx="8629650" cy="1436914"/>
                    <wp:effectExtent l="12700" t="12700" r="1905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0" cy="1436914"/>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1E56E1B" w14:textId="77777777" w:rsidR="00270117" w:rsidRDefault="00270117" w:rsidP="00270117">
                                    <w:pPr>
                                      <w:pStyle w:val="NoSpacing"/>
                                      <w:jc w:val="center"/>
                                      <w:rPr>
                                        <w:color w:val="FFFFFF" w:themeColor="background1"/>
                                        <w:sz w:val="72"/>
                                        <w:szCs w:val="72"/>
                                      </w:rPr>
                                    </w:pPr>
                                    <w:r>
                                      <w:rPr>
                                        <w:color w:val="FFFFFF" w:themeColor="background1"/>
                                        <w:sz w:val="72"/>
                                        <w:szCs w:val="72"/>
                                        <w:lang w:val="en-GB"/>
                                      </w:rPr>
                                      <w:t xml:space="preserve">Edith </w:t>
                                    </w:r>
                                    <w:proofErr w:type="spellStart"/>
                                    <w:r>
                                      <w:rPr>
                                        <w:color w:val="FFFFFF" w:themeColor="background1"/>
                                        <w:sz w:val="72"/>
                                        <w:szCs w:val="72"/>
                                        <w:lang w:val="en-GB"/>
                                      </w:rPr>
                                      <w:t>Kerrison</w:t>
                                    </w:r>
                                    <w:proofErr w:type="spellEnd"/>
                                    <w:r>
                                      <w:rPr>
                                        <w:color w:val="FFFFFF" w:themeColor="background1"/>
                                        <w:sz w:val="72"/>
                                        <w:szCs w:val="72"/>
                                        <w:lang w:val="en-GB"/>
                                      </w:rPr>
                                      <w:t xml:space="preserve"> School Development Plan</w:t>
                                    </w:r>
                                  </w:p>
                                </w:sdtContent>
                              </w:sdt>
                              <w:p w14:paraId="29BDAF5E" w14:textId="77777777" w:rsidR="00270117" w:rsidRDefault="00270117" w:rsidP="00270117">
                                <w:pPr>
                                  <w:pStyle w:val="NoSpacing"/>
                                  <w:jc w:val="center"/>
                                  <w:rPr>
                                    <w:i/>
                                    <w:color w:val="FFFFFF" w:themeColor="background1"/>
                                    <w:sz w:val="72"/>
                                    <w:szCs w:val="72"/>
                                  </w:rPr>
                                </w:pPr>
                                <w:r>
                                  <w:rPr>
                                    <w:i/>
                                    <w:color w:val="FFFFFF" w:themeColor="background1"/>
                                    <w:sz w:val="72"/>
                                    <w:szCs w:val="72"/>
                                  </w:rPr>
                                  <w:t>Together we play, talk, listen and learn</w:t>
                                </w:r>
                              </w:p>
                              <w:p w14:paraId="6CFD6D68" w14:textId="7785C2F0" w:rsidR="00F9556C" w:rsidRPr="00270117" w:rsidRDefault="00F9556C" w:rsidP="009F4379">
                                <w:pPr>
                                  <w:pStyle w:val="NoSpacing"/>
                                  <w:rPr>
                                    <w:i/>
                                    <w:color w:val="FFFFFF" w:themeColor="background1"/>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2EB15D" id="Rectangle 16" o:spid="_x0000_s1031" style="position:absolute;margin-left:0;margin-top:124.55pt;width:679.5pt;height:11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" o:allowincell="f" fillcolor="black [3213]" strokecolor="black [3213]" strokeweight="1.5pt">
                    <v:textbox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11E56E1B" w14:textId="77777777" w:rsidR="00270117" w:rsidRDefault="00270117" w:rsidP="00270117">
                              <w:pPr>
                                <w:pStyle w:val="NoSpacing"/>
                                <w:jc w:val="center"/>
                                <w:rPr>
                                  <w:color w:val="FFFFFF" w:themeColor="background1"/>
                                  <w:sz w:val="72"/>
                                  <w:szCs w:val="72"/>
                                </w:rPr>
                              </w:pPr>
                              <w:r>
                                <w:rPr>
                                  <w:color w:val="FFFFFF" w:themeColor="background1"/>
                                  <w:sz w:val="72"/>
                                  <w:szCs w:val="72"/>
                                  <w:lang w:val="en-GB"/>
                                </w:rPr>
                                <w:t>Edith Kerrison School Development Plan</w:t>
                              </w:r>
                            </w:p>
                          </w:sdtContent>
                        </w:sdt>
                        <w:p w14:paraId="29BDAF5E" w14:textId="77777777" w:rsidR="00270117" w:rsidRDefault="00270117" w:rsidP="00270117">
                          <w:pPr>
                            <w:pStyle w:val="NoSpacing"/>
                            <w:jc w:val="center"/>
                            <w:rPr>
                              <w:i/>
                              <w:color w:val="FFFFFF" w:themeColor="background1"/>
                              <w:sz w:val="72"/>
                              <w:szCs w:val="72"/>
                            </w:rPr>
                          </w:pPr>
                          <w:r>
                            <w:rPr>
                              <w:i/>
                              <w:color w:val="FFFFFF" w:themeColor="background1"/>
                              <w:sz w:val="72"/>
                              <w:szCs w:val="72"/>
                            </w:rPr>
                            <w:t>Together we play, talk, listen and learn</w:t>
                          </w:r>
                        </w:p>
                        <w:p w14:paraId="6CFD6D68" w14:textId="7785C2F0" w:rsidR="00F9556C" w:rsidRPr="00270117" w:rsidRDefault="00F9556C" w:rsidP="009F4379">
                          <w:pPr>
                            <w:pStyle w:val="NoSpacing"/>
                            <w:rPr>
                              <w:i/>
                              <w:color w:val="FFFFFF" w:themeColor="background1"/>
                              <w:sz w:val="72"/>
                              <w:szCs w:val="72"/>
                            </w:rPr>
                          </w:pPr>
                        </w:p>
                      </w:txbxContent>
                    </v:textbox>
                    <w10:wrap anchorx="page" anchory="page"/>
                  </v:rect>
                </w:pict>
              </mc:Fallback>
            </mc:AlternateContent>
          </w:r>
          <w:r w:rsidR="00270117">
            <w:br w:type="page"/>
          </w:r>
        </w:p>
      </w:sdtContent>
    </w:sdt>
    <w:p w14:paraId="30D0A40E" w14:textId="77C47D1A" w:rsidR="00FA04B4" w:rsidRDefault="00FA04B4" w:rsidP="00090267">
      <w:pPr>
        <w:jc w:val="center"/>
        <w:rPr>
          <w:rFonts w:ascii="Tw Cen MT" w:eastAsia="Calibri" w:hAnsi="Tw Cen MT" w:cs="Times New Roman"/>
          <w:b/>
          <w:color w:val="000000"/>
          <w:sz w:val="24"/>
          <w:szCs w:val="24"/>
        </w:rPr>
      </w:pPr>
      <w:r>
        <w:rPr>
          <w:rFonts w:ascii="Tw Cen MT" w:eastAsia="Calibri" w:hAnsi="Tw Cen MT" w:cs="Times New Roman"/>
          <w:b/>
          <w:noProof/>
          <w:color w:val="000000"/>
          <w:sz w:val="24"/>
          <w:szCs w:val="24"/>
          <w:lang w:eastAsia="en-GB"/>
        </w:rPr>
        <w:lastRenderedPageBreak/>
        <w:drawing>
          <wp:inline distT="0" distB="0" distL="0" distR="0" wp14:anchorId="21F92189" wp14:editId="6980DB9A">
            <wp:extent cx="1876946" cy="8274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19" cy="894371"/>
                    </a:xfrm>
                    <a:prstGeom prst="rect">
                      <a:avLst/>
                    </a:prstGeom>
                  </pic:spPr>
                </pic:pic>
              </a:graphicData>
            </a:graphic>
          </wp:inline>
        </w:drawing>
      </w:r>
    </w:p>
    <w:p w14:paraId="480036D2" w14:textId="5536D0F6" w:rsidR="00FA04B4" w:rsidRPr="00FA04B4" w:rsidRDefault="00FA04B4" w:rsidP="00090267">
      <w:pPr>
        <w:jc w:val="center"/>
        <w:rPr>
          <w:rFonts w:ascii="Tw Cen MT" w:eastAsia="Calibri" w:hAnsi="Tw Cen MT" w:cs="Times New Roman"/>
          <w:b/>
          <w:i/>
          <w:color w:val="000000"/>
          <w:sz w:val="24"/>
          <w:szCs w:val="24"/>
        </w:rPr>
      </w:pPr>
      <w:r>
        <w:rPr>
          <w:rFonts w:ascii="Tw Cen MT" w:eastAsia="Calibri" w:hAnsi="Tw Cen MT" w:cs="Times New Roman"/>
          <w:b/>
          <w:i/>
          <w:color w:val="000000"/>
          <w:sz w:val="24"/>
          <w:szCs w:val="24"/>
        </w:rPr>
        <w:t>Together we play, talk, listen and learn</w:t>
      </w:r>
    </w:p>
    <w:p w14:paraId="1BE2439A" w14:textId="59EB3EAF" w:rsidR="00090267" w:rsidRDefault="00090267" w:rsidP="00090267">
      <w:pPr>
        <w:jc w:val="center"/>
        <w:rPr>
          <w:rFonts w:ascii="Tw Cen MT" w:eastAsia="Calibri" w:hAnsi="Tw Cen MT" w:cs="Times New Roman"/>
          <w:b/>
          <w:color w:val="000000"/>
          <w:sz w:val="24"/>
          <w:szCs w:val="24"/>
        </w:rPr>
      </w:pPr>
      <w:r w:rsidRPr="00090267">
        <w:rPr>
          <w:rFonts w:ascii="Tw Cen MT" w:eastAsia="Calibri" w:hAnsi="Tw Cen MT" w:cs="Times New Roman"/>
          <w:b/>
          <w:color w:val="000000"/>
          <w:sz w:val="24"/>
          <w:szCs w:val="24"/>
        </w:rPr>
        <w:t xml:space="preserve">Edith </w:t>
      </w:r>
      <w:proofErr w:type="spellStart"/>
      <w:r w:rsidRPr="00090267">
        <w:rPr>
          <w:rFonts w:ascii="Tw Cen MT" w:eastAsia="Calibri" w:hAnsi="Tw Cen MT" w:cs="Times New Roman"/>
          <w:b/>
          <w:color w:val="000000"/>
          <w:sz w:val="24"/>
          <w:szCs w:val="24"/>
        </w:rPr>
        <w:t>Kerrison</w:t>
      </w:r>
      <w:proofErr w:type="spellEnd"/>
      <w:r w:rsidRPr="00090267">
        <w:rPr>
          <w:rFonts w:ascii="Tw Cen MT" w:eastAsia="Calibri" w:hAnsi="Tw Cen MT" w:cs="Times New Roman"/>
          <w:b/>
          <w:color w:val="000000"/>
          <w:sz w:val="24"/>
          <w:szCs w:val="24"/>
        </w:rPr>
        <w:t xml:space="preserve"> School Improvement Priorities</w:t>
      </w:r>
    </w:p>
    <w:p w14:paraId="690F75AC" w14:textId="42389FD3" w:rsidR="0018128B" w:rsidRPr="00090267" w:rsidRDefault="0018128B" w:rsidP="00090267">
      <w:pPr>
        <w:jc w:val="center"/>
        <w:rPr>
          <w:rFonts w:ascii="Tw Cen MT" w:eastAsia="Calibri" w:hAnsi="Tw Cen MT" w:cs="Times New Roman"/>
          <w:b/>
          <w:color w:val="000000"/>
          <w:sz w:val="24"/>
          <w:szCs w:val="24"/>
        </w:rPr>
      </w:pPr>
      <w:r>
        <w:rPr>
          <w:rFonts w:ascii="Tw Cen MT" w:eastAsia="Calibri" w:hAnsi="Tw Cen MT" w:cs="Times New Roman"/>
          <w:b/>
          <w:color w:val="000000"/>
          <w:sz w:val="24"/>
          <w:szCs w:val="24"/>
        </w:rPr>
        <w:t xml:space="preserve">Vision: </w:t>
      </w:r>
      <w:r w:rsidR="00C21A86">
        <w:rPr>
          <w:rFonts w:ascii="Tw Cen MT" w:eastAsia="Calibri" w:hAnsi="Tw Cen MT" w:cs="Times New Roman"/>
          <w:b/>
          <w:color w:val="000000"/>
          <w:sz w:val="24"/>
          <w:szCs w:val="24"/>
        </w:rPr>
        <w:t>A place for all to flourish through positive relationships and a sense of belonging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090267" w:rsidRPr="00090267" w14:paraId="1FCD34E6" w14:textId="77777777" w:rsidTr="0052009A">
        <w:tc>
          <w:tcPr>
            <w:tcW w:w="13948" w:type="dxa"/>
            <w:shd w:val="clear" w:color="auto" w:fill="auto"/>
          </w:tcPr>
          <w:p w14:paraId="605C3ABF" w14:textId="68189514" w:rsidR="00C21A86" w:rsidRDefault="00C21A86" w:rsidP="00090267">
            <w:pPr>
              <w:spacing w:after="0" w:line="240" w:lineRule="auto"/>
              <w:rPr>
                <w:rFonts w:ascii="Tw Cen MT" w:eastAsia="Calibri" w:hAnsi="Tw Cen MT" w:cs="Times New Roman"/>
                <w:b/>
                <w:color w:val="000000"/>
                <w:sz w:val="24"/>
                <w:szCs w:val="24"/>
              </w:rPr>
            </w:pPr>
            <w:r>
              <w:rPr>
                <w:rFonts w:ascii="Tw Cen MT" w:eastAsia="Calibri" w:hAnsi="Tw Cen MT" w:cs="Times New Roman"/>
                <w:b/>
                <w:color w:val="000000"/>
                <w:sz w:val="24"/>
                <w:szCs w:val="24"/>
              </w:rPr>
              <w:t>Objective 1</w:t>
            </w:r>
          </w:p>
          <w:p w14:paraId="121C15AE" w14:textId="77777777" w:rsidR="001C64EF" w:rsidRDefault="001C64EF" w:rsidP="00090267">
            <w:pPr>
              <w:spacing w:after="0" w:line="240" w:lineRule="auto"/>
              <w:rPr>
                <w:rFonts w:ascii="Tw Cen MT" w:eastAsia="Calibri" w:hAnsi="Tw Cen MT" w:cs="Times New Roman"/>
                <w:b/>
                <w:color w:val="000000"/>
                <w:sz w:val="24"/>
                <w:szCs w:val="24"/>
              </w:rPr>
            </w:pPr>
          </w:p>
          <w:p w14:paraId="799F34D2" w14:textId="77777777" w:rsidR="00090267" w:rsidRDefault="00090267" w:rsidP="00C21A86">
            <w:pPr>
              <w:spacing w:after="0" w:line="240" w:lineRule="auto"/>
              <w:rPr>
                <w:rFonts w:ascii="Tw Cen MT" w:eastAsia="Times New Roman" w:hAnsi="Tw Cen MT" w:cs="Times New Roman"/>
                <w:b/>
                <w:i/>
                <w:iCs/>
                <w:color w:val="000000"/>
                <w:sz w:val="24"/>
                <w:szCs w:val="24"/>
                <w:lang w:eastAsia="en-GB"/>
              </w:rPr>
            </w:pPr>
            <w:r w:rsidRPr="00090267">
              <w:rPr>
                <w:rFonts w:ascii="Tw Cen MT" w:eastAsia="Times New Roman" w:hAnsi="Tw Cen MT" w:cs="Times New Roman"/>
                <w:b/>
                <w:i/>
                <w:iCs/>
                <w:color w:val="000000"/>
                <w:sz w:val="24"/>
                <w:szCs w:val="24"/>
                <w:lang w:eastAsia="en-GB"/>
              </w:rPr>
              <w:t xml:space="preserve">We intend </w:t>
            </w:r>
            <w:proofErr w:type="gramStart"/>
            <w:r w:rsidRPr="00090267">
              <w:rPr>
                <w:rFonts w:ascii="Tw Cen MT" w:eastAsia="Times New Roman" w:hAnsi="Tw Cen MT" w:cs="Times New Roman"/>
                <w:b/>
                <w:i/>
                <w:iCs/>
                <w:color w:val="000000"/>
                <w:sz w:val="24"/>
                <w:szCs w:val="24"/>
                <w:lang w:eastAsia="en-GB"/>
              </w:rPr>
              <w:t>to further embed</w:t>
            </w:r>
            <w:proofErr w:type="gramEnd"/>
            <w:r w:rsidRPr="00090267">
              <w:rPr>
                <w:rFonts w:ascii="Tw Cen MT" w:eastAsia="Times New Roman" w:hAnsi="Tw Cen MT" w:cs="Times New Roman"/>
                <w:b/>
                <w:i/>
                <w:iCs/>
                <w:color w:val="000000"/>
                <w:sz w:val="24"/>
                <w:szCs w:val="24"/>
                <w:lang w:eastAsia="en-GB"/>
              </w:rPr>
              <w:t xml:space="preserve"> </w:t>
            </w:r>
            <w:r w:rsidR="00C21A86">
              <w:rPr>
                <w:rFonts w:ascii="Tw Cen MT" w:eastAsia="Times New Roman" w:hAnsi="Tw Cen MT" w:cs="Times New Roman"/>
                <w:b/>
                <w:i/>
                <w:iCs/>
                <w:color w:val="000000"/>
                <w:sz w:val="24"/>
                <w:szCs w:val="24"/>
                <w:lang w:eastAsia="en-GB"/>
              </w:rPr>
              <w:t>positive relationships and a sense of belonging for all.</w:t>
            </w:r>
          </w:p>
          <w:p w14:paraId="3B2F4740" w14:textId="141B6285" w:rsidR="00C21A86" w:rsidRPr="00090267" w:rsidRDefault="00C21A86" w:rsidP="00C21A86">
            <w:pPr>
              <w:spacing w:after="0" w:line="240" w:lineRule="auto"/>
              <w:rPr>
                <w:rFonts w:ascii="Tw Cen MT" w:eastAsia="Calibri" w:hAnsi="Tw Cen MT" w:cs="Times New Roman"/>
                <w:b/>
                <w:i/>
                <w:color w:val="FF0000"/>
                <w:sz w:val="24"/>
                <w:szCs w:val="24"/>
              </w:rPr>
            </w:pPr>
          </w:p>
        </w:tc>
      </w:tr>
      <w:tr w:rsidR="00090267" w:rsidRPr="00090267" w14:paraId="0EC66348" w14:textId="77777777" w:rsidTr="0052009A">
        <w:tc>
          <w:tcPr>
            <w:tcW w:w="13948" w:type="dxa"/>
            <w:shd w:val="clear" w:color="auto" w:fill="auto"/>
          </w:tcPr>
          <w:p w14:paraId="56A00A49" w14:textId="3F17A22A" w:rsidR="00090267" w:rsidRDefault="00C21A86" w:rsidP="00C21A86">
            <w:pPr>
              <w:spacing w:after="0" w:line="240" w:lineRule="auto"/>
              <w:rPr>
                <w:rFonts w:ascii="Tw Cen MT" w:eastAsia="Calibri" w:hAnsi="Tw Cen MT" w:cs="Times New Roman"/>
                <w:b/>
                <w:color w:val="000000"/>
                <w:sz w:val="24"/>
                <w:szCs w:val="24"/>
              </w:rPr>
            </w:pPr>
            <w:r>
              <w:rPr>
                <w:rFonts w:ascii="Tw Cen MT" w:eastAsia="Calibri" w:hAnsi="Tw Cen MT" w:cs="Times New Roman"/>
                <w:b/>
                <w:color w:val="000000"/>
                <w:sz w:val="24"/>
                <w:szCs w:val="24"/>
              </w:rPr>
              <w:t xml:space="preserve">Objective 2 </w:t>
            </w:r>
          </w:p>
          <w:p w14:paraId="08B4EC38" w14:textId="77777777" w:rsidR="001C64EF" w:rsidRDefault="001C64EF" w:rsidP="00C21A86">
            <w:pPr>
              <w:spacing w:after="0" w:line="240" w:lineRule="auto"/>
              <w:rPr>
                <w:rFonts w:ascii="Tw Cen MT" w:eastAsia="Calibri" w:hAnsi="Tw Cen MT" w:cs="Times New Roman"/>
                <w:b/>
                <w:color w:val="000000"/>
                <w:sz w:val="24"/>
                <w:szCs w:val="24"/>
              </w:rPr>
            </w:pPr>
          </w:p>
          <w:p w14:paraId="3EBD625C" w14:textId="316522D0" w:rsidR="00C21A86" w:rsidRDefault="00C21A86" w:rsidP="00C21A86">
            <w:pPr>
              <w:spacing w:after="0" w:line="240" w:lineRule="auto"/>
              <w:rPr>
                <w:rFonts w:ascii="Tw Cen MT" w:eastAsia="Calibri" w:hAnsi="Tw Cen MT" w:cs="Times New Roman"/>
                <w:b/>
                <w:i/>
                <w:color w:val="000000"/>
                <w:sz w:val="24"/>
                <w:szCs w:val="24"/>
              </w:rPr>
            </w:pPr>
            <w:r>
              <w:rPr>
                <w:rFonts w:ascii="Tw Cen MT" w:eastAsia="Calibri" w:hAnsi="Tw Cen MT" w:cs="Times New Roman"/>
                <w:b/>
                <w:i/>
                <w:color w:val="000000"/>
                <w:sz w:val="24"/>
                <w:szCs w:val="24"/>
              </w:rPr>
              <w:t xml:space="preserve">We intend </w:t>
            </w:r>
            <w:proofErr w:type="gramStart"/>
            <w:r>
              <w:rPr>
                <w:rFonts w:ascii="Tw Cen MT" w:eastAsia="Calibri" w:hAnsi="Tw Cen MT" w:cs="Times New Roman"/>
                <w:b/>
                <w:i/>
                <w:color w:val="000000"/>
                <w:sz w:val="24"/>
                <w:szCs w:val="24"/>
              </w:rPr>
              <w:t>to further develop</w:t>
            </w:r>
            <w:proofErr w:type="gramEnd"/>
            <w:r>
              <w:rPr>
                <w:rFonts w:ascii="Tw Cen MT" w:eastAsia="Calibri" w:hAnsi="Tw Cen MT" w:cs="Times New Roman"/>
                <w:b/>
                <w:i/>
                <w:color w:val="000000"/>
                <w:sz w:val="24"/>
                <w:szCs w:val="24"/>
              </w:rPr>
              <w:t xml:space="preserve"> staff expertise through a programme of professional development that is responsi</w:t>
            </w:r>
            <w:r w:rsidR="001C64EF">
              <w:rPr>
                <w:rFonts w:ascii="Tw Cen MT" w:eastAsia="Calibri" w:hAnsi="Tw Cen MT" w:cs="Times New Roman"/>
                <w:b/>
                <w:i/>
                <w:color w:val="000000"/>
                <w:sz w:val="24"/>
                <w:szCs w:val="24"/>
              </w:rPr>
              <w:t>ve to the needs and interests of</w:t>
            </w:r>
            <w:r>
              <w:rPr>
                <w:rFonts w:ascii="Tw Cen MT" w:eastAsia="Calibri" w:hAnsi="Tw Cen MT" w:cs="Times New Roman"/>
                <w:b/>
                <w:i/>
                <w:color w:val="000000"/>
                <w:sz w:val="24"/>
                <w:szCs w:val="24"/>
              </w:rPr>
              <w:t xml:space="preserve"> children, parents and staff.</w:t>
            </w:r>
          </w:p>
          <w:p w14:paraId="641EDB0D" w14:textId="511C1E25" w:rsidR="00C21A86" w:rsidRPr="00C21A86" w:rsidRDefault="00C21A86" w:rsidP="00C21A86">
            <w:pPr>
              <w:spacing w:after="0" w:line="240" w:lineRule="auto"/>
              <w:rPr>
                <w:rFonts w:ascii="Tw Cen MT" w:eastAsia="Calibri" w:hAnsi="Tw Cen MT" w:cs="Times New Roman"/>
                <w:b/>
                <w:i/>
                <w:color w:val="FF0000"/>
                <w:sz w:val="24"/>
                <w:szCs w:val="24"/>
              </w:rPr>
            </w:pPr>
          </w:p>
        </w:tc>
      </w:tr>
      <w:tr w:rsidR="00090267" w:rsidRPr="00090267" w14:paraId="234164AF" w14:textId="77777777" w:rsidTr="0052009A">
        <w:tc>
          <w:tcPr>
            <w:tcW w:w="13948" w:type="dxa"/>
            <w:shd w:val="clear" w:color="auto" w:fill="auto"/>
          </w:tcPr>
          <w:p w14:paraId="3BF60D89" w14:textId="27FBEDCC" w:rsidR="00090267" w:rsidRDefault="00C21A86" w:rsidP="00C21A86">
            <w:pPr>
              <w:spacing w:after="0" w:line="240" w:lineRule="auto"/>
              <w:rPr>
                <w:rFonts w:ascii="Tw Cen MT" w:eastAsia="Calibri" w:hAnsi="Tw Cen MT" w:cs="Times New Roman"/>
                <w:b/>
                <w:color w:val="000000"/>
                <w:sz w:val="24"/>
                <w:szCs w:val="24"/>
              </w:rPr>
            </w:pPr>
            <w:r>
              <w:rPr>
                <w:rFonts w:ascii="Tw Cen MT" w:eastAsia="Calibri" w:hAnsi="Tw Cen MT" w:cs="Times New Roman"/>
                <w:b/>
                <w:color w:val="000000"/>
                <w:sz w:val="24"/>
                <w:szCs w:val="24"/>
              </w:rPr>
              <w:t>Objective 3</w:t>
            </w:r>
          </w:p>
          <w:p w14:paraId="06DE8554" w14:textId="77777777" w:rsidR="001C64EF" w:rsidRDefault="001C64EF" w:rsidP="00C21A86">
            <w:pPr>
              <w:spacing w:after="0" w:line="240" w:lineRule="auto"/>
              <w:rPr>
                <w:rFonts w:ascii="Tw Cen MT" w:eastAsia="Calibri" w:hAnsi="Tw Cen MT" w:cs="Times New Roman"/>
                <w:b/>
                <w:color w:val="000000"/>
                <w:sz w:val="24"/>
                <w:szCs w:val="24"/>
              </w:rPr>
            </w:pPr>
          </w:p>
          <w:p w14:paraId="7B35B95E" w14:textId="77777777" w:rsidR="00C21A86" w:rsidRDefault="00C21A86" w:rsidP="00C21A86">
            <w:pPr>
              <w:spacing w:after="0" w:line="240" w:lineRule="auto"/>
              <w:rPr>
                <w:rFonts w:ascii="Tw Cen MT" w:eastAsia="Calibri" w:hAnsi="Tw Cen MT" w:cs="Times New Roman"/>
                <w:b/>
                <w:i/>
                <w:color w:val="000000"/>
                <w:sz w:val="24"/>
                <w:szCs w:val="24"/>
              </w:rPr>
            </w:pPr>
            <w:r>
              <w:rPr>
                <w:rFonts w:ascii="Tw Cen MT" w:eastAsia="Calibri" w:hAnsi="Tw Cen MT" w:cs="Times New Roman"/>
                <w:b/>
                <w:i/>
                <w:color w:val="000000"/>
                <w:sz w:val="24"/>
                <w:szCs w:val="24"/>
              </w:rPr>
              <w:t xml:space="preserve">We intend to further enhance our existing provision </w:t>
            </w:r>
            <w:r w:rsidR="001C64EF">
              <w:rPr>
                <w:rFonts w:ascii="Tw Cen MT" w:eastAsia="Calibri" w:hAnsi="Tw Cen MT" w:cs="Times New Roman"/>
                <w:b/>
                <w:i/>
                <w:color w:val="000000"/>
                <w:sz w:val="24"/>
                <w:szCs w:val="24"/>
              </w:rPr>
              <w:t>to narrow the gap between the most disadvantaged children and others with a focus on SEND, EAL and attendance</w:t>
            </w:r>
          </w:p>
          <w:p w14:paraId="63D2A644" w14:textId="57BFFC0F" w:rsidR="001C64EF" w:rsidRPr="00C21A86" w:rsidRDefault="001C64EF" w:rsidP="00C21A86">
            <w:pPr>
              <w:spacing w:after="0" w:line="240" w:lineRule="auto"/>
              <w:rPr>
                <w:rFonts w:ascii="Tw Cen MT" w:eastAsia="Calibri" w:hAnsi="Tw Cen MT" w:cs="Times New Roman"/>
                <w:b/>
                <w:i/>
                <w:color w:val="FF0000"/>
                <w:sz w:val="24"/>
                <w:szCs w:val="24"/>
              </w:rPr>
            </w:pPr>
          </w:p>
        </w:tc>
      </w:tr>
    </w:tbl>
    <w:p w14:paraId="4410BCFE" w14:textId="3D78F1AE" w:rsidR="00090267" w:rsidRDefault="00090267"/>
    <w:p w14:paraId="63DC80DE" w14:textId="77777777" w:rsidR="001C64EF" w:rsidRDefault="001C64EF"/>
    <w:p w14:paraId="137816D2" w14:textId="60008BF3" w:rsidR="00090267" w:rsidRDefault="00090267"/>
    <w:p w14:paraId="1005DCAC" w14:textId="3D45FEC3" w:rsidR="00090267" w:rsidRDefault="00090267"/>
    <w:p w14:paraId="414B4952" w14:textId="7E01ABBE" w:rsidR="00090267" w:rsidRDefault="00090267"/>
    <w:p w14:paraId="21269190" w14:textId="77777777" w:rsidR="00090267" w:rsidRDefault="00090267"/>
    <w:tbl>
      <w:tblPr>
        <w:tblStyle w:val="TableGrid"/>
        <w:tblW w:w="0" w:type="auto"/>
        <w:tblInd w:w="-5" w:type="dxa"/>
        <w:tblLook w:val="04A0" w:firstRow="1" w:lastRow="0" w:firstColumn="1" w:lastColumn="0" w:noHBand="0" w:noVBand="1"/>
      </w:tblPr>
      <w:tblGrid>
        <w:gridCol w:w="2340"/>
        <w:gridCol w:w="3403"/>
        <w:gridCol w:w="4128"/>
        <w:gridCol w:w="4082"/>
      </w:tblGrid>
      <w:tr w:rsidR="001708DA" w:rsidRPr="00425735" w14:paraId="2F46320F" w14:textId="77777777" w:rsidTr="0062563E">
        <w:tc>
          <w:tcPr>
            <w:tcW w:w="2340" w:type="dxa"/>
          </w:tcPr>
          <w:p w14:paraId="0A8BE1F2" w14:textId="2DB81E44" w:rsidR="00773961" w:rsidRPr="00553EC3" w:rsidRDefault="001C64EF">
            <w:pPr>
              <w:rPr>
                <w:rFonts w:ascii="Tw Cen MT" w:hAnsi="Tw Cen MT"/>
                <w:b/>
                <w:color w:val="000000" w:themeColor="text1"/>
              </w:rPr>
            </w:pPr>
            <w:r>
              <w:rPr>
                <w:rFonts w:ascii="Tw Cen MT" w:hAnsi="Tw Cen MT"/>
                <w:b/>
                <w:color w:val="000000" w:themeColor="text1"/>
              </w:rPr>
              <w:lastRenderedPageBreak/>
              <w:t>Objective 1</w:t>
            </w:r>
          </w:p>
        </w:tc>
        <w:tc>
          <w:tcPr>
            <w:tcW w:w="11613" w:type="dxa"/>
            <w:gridSpan w:val="3"/>
          </w:tcPr>
          <w:p w14:paraId="0FDE4A56" w14:textId="77777777" w:rsidR="001C64EF" w:rsidRDefault="001C64EF" w:rsidP="001C64EF">
            <w:pPr>
              <w:rPr>
                <w:rFonts w:ascii="Tw Cen MT" w:eastAsia="Times New Roman" w:hAnsi="Tw Cen MT" w:cs="Times New Roman"/>
                <w:b/>
                <w:i/>
                <w:iCs/>
                <w:color w:val="000000"/>
                <w:sz w:val="24"/>
                <w:szCs w:val="24"/>
                <w:lang w:eastAsia="en-GB"/>
              </w:rPr>
            </w:pPr>
            <w:r w:rsidRPr="00090267">
              <w:rPr>
                <w:rFonts w:ascii="Tw Cen MT" w:eastAsia="Times New Roman" w:hAnsi="Tw Cen MT" w:cs="Times New Roman"/>
                <w:b/>
                <w:i/>
                <w:iCs/>
                <w:color w:val="000000"/>
                <w:sz w:val="24"/>
                <w:szCs w:val="24"/>
                <w:lang w:eastAsia="en-GB"/>
              </w:rPr>
              <w:t xml:space="preserve">We intend </w:t>
            </w:r>
            <w:proofErr w:type="gramStart"/>
            <w:r w:rsidRPr="00090267">
              <w:rPr>
                <w:rFonts w:ascii="Tw Cen MT" w:eastAsia="Times New Roman" w:hAnsi="Tw Cen MT" w:cs="Times New Roman"/>
                <w:b/>
                <w:i/>
                <w:iCs/>
                <w:color w:val="000000"/>
                <w:sz w:val="24"/>
                <w:szCs w:val="24"/>
                <w:lang w:eastAsia="en-GB"/>
              </w:rPr>
              <w:t>to further embed</w:t>
            </w:r>
            <w:proofErr w:type="gramEnd"/>
            <w:r w:rsidRPr="00090267">
              <w:rPr>
                <w:rFonts w:ascii="Tw Cen MT" w:eastAsia="Times New Roman" w:hAnsi="Tw Cen MT" w:cs="Times New Roman"/>
                <w:b/>
                <w:i/>
                <w:iCs/>
                <w:color w:val="000000"/>
                <w:sz w:val="24"/>
                <w:szCs w:val="24"/>
                <w:lang w:eastAsia="en-GB"/>
              </w:rPr>
              <w:t xml:space="preserve"> </w:t>
            </w:r>
            <w:r>
              <w:rPr>
                <w:rFonts w:ascii="Tw Cen MT" w:eastAsia="Times New Roman" w:hAnsi="Tw Cen MT" w:cs="Times New Roman"/>
                <w:b/>
                <w:i/>
                <w:iCs/>
                <w:color w:val="000000"/>
                <w:sz w:val="24"/>
                <w:szCs w:val="24"/>
                <w:lang w:eastAsia="en-GB"/>
              </w:rPr>
              <w:t>positive relationships and a sense of belonging for all.</w:t>
            </w:r>
          </w:p>
          <w:p w14:paraId="3367C6E6" w14:textId="2EB0EB04" w:rsidR="00773961" w:rsidRPr="00553EC3" w:rsidRDefault="00773961">
            <w:pPr>
              <w:rPr>
                <w:rFonts w:ascii="Tw Cen MT" w:hAnsi="Tw Cen MT"/>
                <w:b/>
                <w:color w:val="000000" w:themeColor="text1"/>
              </w:rPr>
            </w:pPr>
          </w:p>
        </w:tc>
      </w:tr>
      <w:tr w:rsidR="007100EA" w:rsidRPr="00553EC3" w14:paraId="0A1D8FE5" w14:textId="77777777" w:rsidTr="004B5B07">
        <w:tc>
          <w:tcPr>
            <w:tcW w:w="2340" w:type="dxa"/>
          </w:tcPr>
          <w:p w14:paraId="7779F378" w14:textId="7DF8AFBC" w:rsidR="005E187A" w:rsidRDefault="001C64EF">
            <w:pPr>
              <w:rPr>
                <w:rFonts w:ascii="Tw Cen MT" w:hAnsi="Tw Cen MT"/>
                <w:b/>
                <w:color w:val="000000" w:themeColor="text1"/>
              </w:rPr>
            </w:pPr>
            <w:r>
              <w:rPr>
                <w:rFonts w:ascii="Tw Cen MT" w:hAnsi="Tw Cen MT"/>
                <w:b/>
                <w:color w:val="000000" w:themeColor="text1"/>
              </w:rPr>
              <w:t>Goals:</w:t>
            </w:r>
          </w:p>
          <w:p w14:paraId="487AAB0B" w14:textId="77777777" w:rsidR="001C64EF" w:rsidRDefault="001C64EF">
            <w:pPr>
              <w:rPr>
                <w:rFonts w:ascii="Tw Cen MT" w:hAnsi="Tw Cen MT"/>
                <w:b/>
                <w:color w:val="000000" w:themeColor="text1"/>
              </w:rPr>
            </w:pPr>
          </w:p>
          <w:p w14:paraId="21537D30" w14:textId="3147FB34" w:rsidR="001C64EF" w:rsidRPr="00F55742" w:rsidRDefault="001C64EF">
            <w:pPr>
              <w:rPr>
                <w:rFonts w:ascii="Tw Cen MT" w:hAnsi="Tw Cen MT"/>
                <w:b/>
                <w:color w:val="000000" w:themeColor="text1"/>
              </w:rPr>
            </w:pPr>
            <w:r w:rsidRPr="00F55742">
              <w:rPr>
                <w:rFonts w:ascii="Tw Cen MT" w:hAnsi="Tw Cen MT"/>
                <w:b/>
                <w:color w:val="000000" w:themeColor="text1"/>
              </w:rPr>
              <w:t xml:space="preserve">Reduce paperwork and tracking requirements and practices so practitioners maximise </w:t>
            </w:r>
            <w:r w:rsidR="004B5B07" w:rsidRPr="00F55742">
              <w:rPr>
                <w:rFonts w:ascii="Tw Cen MT" w:hAnsi="Tw Cen MT"/>
                <w:b/>
                <w:color w:val="000000" w:themeColor="text1"/>
              </w:rPr>
              <w:t xml:space="preserve">further </w:t>
            </w:r>
            <w:r w:rsidRPr="00F55742">
              <w:rPr>
                <w:rFonts w:ascii="Tw Cen MT" w:hAnsi="Tw Cen MT"/>
                <w:b/>
                <w:color w:val="000000" w:themeColor="text1"/>
              </w:rPr>
              <w:t>their time spent with children</w:t>
            </w:r>
          </w:p>
          <w:p w14:paraId="4085AE28" w14:textId="77777777" w:rsidR="001C64EF" w:rsidRPr="00F55742" w:rsidRDefault="001C64EF">
            <w:pPr>
              <w:rPr>
                <w:rFonts w:ascii="Tw Cen MT" w:hAnsi="Tw Cen MT"/>
                <w:b/>
                <w:color w:val="000000" w:themeColor="text1"/>
              </w:rPr>
            </w:pPr>
          </w:p>
          <w:p w14:paraId="79B3D924" w14:textId="25168F8F" w:rsidR="001C64EF" w:rsidRPr="00F55742" w:rsidRDefault="001C64EF">
            <w:pPr>
              <w:rPr>
                <w:rFonts w:ascii="Tw Cen MT" w:hAnsi="Tw Cen MT"/>
                <w:b/>
                <w:color w:val="000000" w:themeColor="text1"/>
              </w:rPr>
            </w:pPr>
            <w:r w:rsidRPr="00F55742">
              <w:rPr>
                <w:rFonts w:ascii="Tw Cen MT" w:hAnsi="Tw Cen MT"/>
                <w:b/>
                <w:color w:val="000000" w:themeColor="text1"/>
              </w:rPr>
              <w:t>Develop further the role of key person and family groupings</w:t>
            </w:r>
            <w:r w:rsidR="00316A1D" w:rsidRPr="00F55742">
              <w:rPr>
                <w:rFonts w:ascii="Tw Cen MT" w:hAnsi="Tw Cen MT"/>
                <w:b/>
                <w:color w:val="000000" w:themeColor="text1"/>
              </w:rPr>
              <w:t xml:space="preserve"> </w:t>
            </w:r>
          </w:p>
          <w:p w14:paraId="3B78B34A" w14:textId="2082F45A" w:rsidR="004B5B07" w:rsidRPr="00F55742" w:rsidRDefault="004B5B07">
            <w:pPr>
              <w:rPr>
                <w:rFonts w:ascii="Tw Cen MT" w:hAnsi="Tw Cen MT"/>
                <w:b/>
                <w:color w:val="000000" w:themeColor="text1"/>
              </w:rPr>
            </w:pPr>
          </w:p>
          <w:p w14:paraId="5AE4EBB2" w14:textId="5764F318" w:rsidR="004B5B07" w:rsidRPr="00F55742" w:rsidRDefault="004B5B07">
            <w:pPr>
              <w:rPr>
                <w:rFonts w:ascii="Tw Cen MT" w:hAnsi="Tw Cen MT"/>
                <w:b/>
                <w:color w:val="000000" w:themeColor="text1"/>
              </w:rPr>
            </w:pPr>
            <w:r w:rsidRPr="00F55742">
              <w:rPr>
                <w:rFonts w:ascii="Tw Cen MT" w:hAnsi="Tw Cen MT"/>
                <w:b/>
                <w:color w:val="000000" w:themeColor="text1"/>
              </w:rPr>
              <w:t>Support leaders with management of key leadership tasks</w:t>
            </w:r>
          </w:p>
          <w:p w14:paraId="3980142A" w14:textId="77777777" w:rsidR="001C64EF" w:rsidRPr="00F55742" w:rsidRDefault="001C64EF">
            <w:pPr>
              <w:rPr>
                <w:rFonts w:ascii="Tw Cen MT" w:hAnsi="Tw Cen MT"/>
                <w:b/>
                <w:color w:val="000000" w:themeColor="text1"/>
              </w:rPr>
            </w:pPr>
          </w:p>
          <w:p w14:paraId="5B9EC669" w14:textId="77777777" w:rsidR="00316A1D" w:rsidRPr="00F55742" w:rsidRDefault="00316A1D">
            <w:pPr>
              <w:rPr>
                <w:rFonts w:ascii="Tw Cen MT" w:hAnsi="Tw Cen MT"/>
                <w:b/>
                <w:color w:val="000000" w:themeColor="text1"/>
              </w:rPr>
            </w:pPr>
          </w:p>
          <w:p w14:paraId="1322E57F" w14:textId="747C3233" w:rsidR="001C64EF" w:rsidRPr="00F55742" w:rsidRDefault="00316A1D">
            <w:pPr>
              <w:rPr>
                <w:rFonts w:ascii="Tw Cen MT" w:hAnsi="Tw Cen MT"/>
                <w:b/>
                <w:color w:val="000000" w:themeColor="text1"/>
              </w:rPr>
            </w:pPr>
            <w:r w:rsidRPr="00F55742">
              <w:rPr>
                <w:rFonts w:ascii="Tw Cen MT" w:hAnsi="Tw Cen MT"/>
                <w:b/>
                <w:color w:val="000000" w:themeColor="text1"/>
              </w:rPr>
              <w:t xml:space="preserve">Further </w:t>
            </w:r>
            <w:r w:rsidR="001C64EF" w:rsidRPr="00F55742">
              <w:rPr>
                <w:rFonts w:ascii="Tw Cen MT" w:hAnsi="Tw Cen MT"/>
                <w:b/>
                <w:color w:val="000000" w:themeColor="text1"/>
              </w:rPr>
              <w:t>Improve transition practice</w:t>
            </w:r>
            <w:r w:rsidRPr="00F55742">
              <w:rPr>
                <w:rFonts w:ascii="Tw Cen MT" w:hAnsi="Tw Cen MT"/>
                <w:b/>
                <w:color w:val="000000" w:themeColor="text1"/>
              </w:rPr>
              <w:t xml:space="preserve"> using latest DFE guidance from </w:t>
            </w:r>
            <w:proofErr w:type="spellStart"/>
            <w:r w:rsidRPr="00F55742">
              <w:rPr>
                <w:rFonts w:ascii="Tw Cen MT" w:hAnsi="Tw Cen MT"/>
                <w:b/>
                <w:color w:val="000000" w:themeColor="text1"/>
              </w:rPr>
              <w:t>covid</w:t>
            </w:r>
            <w:proofErr w:type="spellEnd"/>
            <w:r w:rsidRPr="00F55742">
              <w:rPr>
                <w:rFonts w:ascii="Tw Cen MT" w:hAnsi="Tw Cen MT"/>
                <w:b/>
                <w:color w:val="000000" w:themeColor="text1"/>
              </w:rPr>
              <w:t xml:space="preserve"> recovery programme</w:t>
            </w:r>
          </w:p>
          <w:p w14:paraId="52730297" w14:textId="77777777" w:rsidR="001C64EF" w:rsidRPr="00F55742" w:rsidRDefault="001C64EF">
            <w:pPr>
              <w:rPr>
                <w:rFonts w:ascii="Tw Cen MT" w:hAnsi="Tw Cen MT"/>
                <w:b/>
                <w:color w:val="000000" w:themeColor="text1"/>
              </w:rPr>
            </w:pPr>
          </w:p>
          <w:p w14:paraId="105F7336" w14:textId="77777777" w:rsidR="00316A1D" w:rsidRPr="00F55742" w:rsidRDefault="00316A1D">
            <w:pPr>
              <w:rPr>
                <w:rFonts w:ascii="Tw Cen MT" w:hAnsi="Tw Cen MT"/>
                <w:b/>
                <w:color w:val="000000" w:themeColor="text1"/>
              </w:rPr>
            </w:pPr>
          </w:p>
          <w:p w14:paraId="3BF270CA" w14:textId="20DBE6FD" w:rsidR="001C64EF" w:rsidRPr="00F55742" w:rsidRDefault="001C64EF">
            <w:pPr>
              <w:rPr>
                <w:rFonts w:ascii="Tw Cen MT" w:hAnsi="Tw Cen MT"/>
                <w:b/>
                <w:color w:val="000000" w:themeColor="text1"/>
              </w:rPr>
            </w:pPr>
            <w:r w:rsidRPr="00F55742">
              <w:rPr>
                <w:rFonts w:ascii="Tw Cen MT" w:hAnsi="Tw Cen MT"/>
                <w:b/>
                <w:color w:val="000000" w:themeColor="text1"/>
              </w:rPr>
              <w:t xml:space="preserve">Review the </w:t>
            </w:r>
            <w:r w:rsidR="00316A1D" w:rsidRPr="00F55742">
              <w:rPr>
                <w:rFonts w:ascii="Tw Cen MT" w:hAnsi="Tw Cen MT"/>
                <w:b/>
                <w:color w:val="000000" w:themeColor="text1"/>
              </w:rPr>
              <w:t>school’s</w:t>
            </w:r>
            <w:r w:rsidRPr="00F55742">
              <w:rPr>
                <w:rFonts w:ascii="Tw Cen MT" w:hAnsi="Tw Cen MT"/>
                <w:b/>
                <w:color w:val="000000" w:themeColor="text1"/>
              </w:rPr>
              <w:t xml:space="preserve"> behaviour policy with regards to </w:t>
            </w:r>
            <w:r w:rsidR="00316A1D" w:rsidRPr="00F55742">
              <w:rPr>
                <w:rFonts w:ascii="Tw Cen MT" w:hAnsi="Tw Cen MT"/>
                <w:b/>
                <w:color w:val="000000" w:themeColor="text1"/>
              </w:rPr>
              <w:t xml:space="preserve">children </w:t>
            </w:r>
            <w:r w:rsidRPr="00F55742">
              <w:rPr>
                <w:rFonts w:ascii="Tw Cen MT" w:hAnsi="Tw Cen MT"/>
                <w:b/>
                <w:color w:val="000000" w:themeColor="text1"/>
              </w:rPr>
              <w:t>resolving conflict</w:t>
            </w:r>
          </w:p>
          <w:p w14:paraId="222D0D57" w14:textId="77777777" w:rsidR="001C64EF" w:rsidRPr="00F55742" w:rsidRDefault="001C64EF">
            <w:pPr>
              <w:rPr>
                <w:rFonts w:ascii="Tw Cen MT" w:hAnsi="Tw Cen MT"/>
                <w:b/>
                <w:color w:val="000000" w:themeColor="text1"/>
              </w:rPr>
            </w:pPr>
          </w:p>
          <w:p w14:paraId="187A95A5" w14:textId="77777777" w:rsidR="001C64EF" w:rsidRPr="00F55742" w:rsidRDefault="001C64EF">
            <w:pPr>
              <w:rPr>
                <w:rFonts w:ascii="Tw Cen MT" w:hAnsi="Tw Cen MT"/>
                <w:b/>
                <w:color w:val="000000" w:themeColor="text1"/>
              </w:rPr>
            </w:pPr>
            <w:r w:rsidRPr="00F55742">
              <w:rPr>
                <w:rFonts w:ascii="Tw Cen MT" w:hAnsi="Tw Cen MT"/>
                <w:b/>
                <w:color w:val="000000" w:themeColor="text1"/>
              </w:rPr>
              <w:t>Review and update the staff handbook</w:t>
            </w:r>
          </w:p>
          <w:p w14:paraId="4A66C6F7" w14:textId="77777777" w:rsidR="001C64EF" w:rsidRPr="00F55742" w:rsidRDefault="001C64EF">
            <w:pPr>
              <w:rPr>
                <w:rFonts w:ascii="Tw Cen MT" w:hAnsi="Tw Cen MT"/>
                <w:b/>
                <w:color w:val="000000" w:themeColor="text1"/>
              </w:rPr>
            </w:pPr>
          </w:p>
          <w:p w14:paraId="2AA3C2DC" w14:textId="4B418D18" w:rsidR="001C64EF" w:rsidRPr="00F55742" w:rsidRDefault="001C64EF">
            <w:pPr>
              <w:rPr>
                <w:rFonts w:ascii="Tw Cen MT" w:hAnsi="Tw Cen MT"/>
                <w:b/>
                <w:color w:val="000000" w:themeColor="text1"/>
              </w:rPr>
            </w:pPr>
            <w:bookmarkStart w:id="0" w:name="_GoBack"/>
            <w:r w:rsidRPr="00F55742">
              <w:rPr>
                <w:rFonts w:ascii="Tw Cen MT" w:hAnsi="Tw Cen MT"/>
                <w:b/>
                <w:color w:val="000000" w:themeColor="text1"/>
              </w:rPr>
              <w:t>Empower staff to have connected</w:t>
            </w:r>
            <w:r>
              <w:rPr>
                <w:rFonts w:ascii="Tw Cen MT" w:hAnsi="Tw Cen MT"/>
                <w:color w:val="000000" w:themeColor="text1"/>
              </w:rPr>
              <w:t xml:space="preserve"> </w:t>
            </w:r>
            <w:r w:rsidRPr="00F55742">
              <w:rPr>
                <w:rFonts w:ascii="Tw Cen MT" w:hAnsi="Tw Cen MT"/>
                <w:b/>
                <w:color w:val="000000" w:themeColor="text1"/>
              </w:rPr>
              <w:lastRenderedPageBreak/>
              <w:t>communication with their managers, teams, parents, children and each other</w:t>
            </w:r>
          </w:p>
          <w:bookmarkEnd w:id="0"/>
          <w:p w14:paraId="2CCEB0BB" w14:textId="4DCC77E6" w:rsidR="00BE0730" w:rsidRDefault="00BE0730">
            <w:pPr>
              <w:rPr>
                <w:rFonts w:ascii="Tw Cen MT" w:hAnsi="Tw Cen MT"/>
                <w:color w:val="000000" w:themeColor="text1"/>
              </w:rPr>
            </w:pPr>
          </w:p>
          <w:p w14:paraId="38209FCD" w14:textId="23C01D89" w:rsidR="00BE0730" w:rsidRDefault="00BE0730">
            <w:pPr>
              <w:rPr>
                <w:rFonts w:ascii="Tw Cen MT" w:hAnsi="Tw Cen MT"/>
                <w:color w:val="000000" w:themeColor="text1"/>
              </w:rPr>
            </w:pPr>
            <w:r>
              <w:rPr>
                <w:rFonts w:ascii="Tw Cen MT" w:hAnsi="Tw Cen MT"/>
                <w:color w:val="000000" w:themeColor="text1"/>
              </w:rPr>
              <w:t>.</w:t>
            </w:r>
          </w:p>
          <w:p w14:paraId="2587D4AA" w14:textId="77777777" w:rsidR="001C64EF" w:rsidRDefault="001C64EF">
            <w:pPr>
              <w:rPr>
                <w:rFonts w:ascii="Tw Cen MT" w:hAnsi="Tw Cen MT"/>
                <w:color w:val="000000" w:themeColor="text1"/>
              </w:rPr>
            </w:pPr>
          </w:p>
          <w:p w14:paraId="0706CA48" w14:textId="458BF6CC" w:rsidR="008365A0" w:rsidRPr="001C64EF" w:rsidRDefault="008365A0">
            <w:pPr>
              <w:rPr>
                <w:rFonts w:ascii="Tw Cen MT" w:hAnsi="Tw Cen MT"/>
                <w:color w:val="000000" w:themeColor="text1"/>
              </w:rPr>
            </w:pPr>
            <w:r>
              <w:rPr>
                <w:rFonts w:ascii="Tw Cen MT" w:hAnsi="Tw Cen MT"/>
                <w:i/>
                <w:color w:val="000000" w:themeColor="text1"/>
              </w:rPr>
              <w:t xml:space="preserve"> </w:t>
            </w:r>
          </w:p>
        </w:tc>
        <w:tc>
          <w:tcPr>
            <w:tcW w:w="3403" w:type="dxa"/>
            <w:shd w:val="clear" w:color="auto" w:fill="auto"/>
          </w:tcPr>
          <w:p w14:paraId="2A8AD3A5" w14:textId="77777777" w:rsidR="009245A9" w:rsidRPr="00983458" w:rsidRDefault="007100EA">
            <w:pPr>
              <w:rPr>
                <w:rFonts w:ascii="Tw Cen MT" w:hAnsi="Tw Cen MT"/>
                <w:b/>
                <w:color w:val="000000" w:themeColor="text1"/>
              </w:rPr>
            </w:pPr>
            <w:r w:rsidRPr="00983458">
              <w:rPr>
                <w:rFonts w:ascii="Tw Cen MT" w:hAnsi="Tw Cen MT"/>
                <w:b/>
                <w:color w:val="000000" w:themeColor="text1"/>
              </w:rPr>
              <w:lastRenderedPageBreak/>
              <w:t>Key milestones</w:t>
            </w:r>
          </w:p>
          <w:p w14:paraId="2AE63038" w14:textId="77777777" w:rsidR="00B9379F" w:rsidRPr="00983458" w:rsidRDefault="00B9379F">
            <w:pPr>
              <w:rPr>
                <w:rFonts w:ascii="Tw Cen MT" w:hAnsi="Tw Cen MT"/>
                <w:b/>
                <w:color w:val="000000" w:themeColor="text1"/>
              </w:rPr>
            </w:pPr>
          </w:p>
          <w:p w14:paraId="6E77C051" w14:textId="1035DDB2" w:rsidR="00047812" w:rsidRDefault="00BE0730" w:rsidP="00BE0730">
            <w:pPr>
              <w:rPr>
                <w:rFonts w:ascii="Tw Cen MT" w:hAnsi="Tw Cen MT"/>
                <w:color w:val="000000" w:themeColor="text1"/>
              </w:rPr>
            </w:pPr>
            <w:r>
              <w:rPr>
                <w:rFonts w:ascii="Tw Cen MT" w:hAnsi="Tw Cen MT"/>
                <w:color w:val="000000" w:themeColor="text1"/>
              </w:rPr>
              <w:t>Expectations clearly communicated through training, meetings and policy</w:t>
            </w:r>
          </w:p>
          <w:p w14:paraId="7D86B952" w14:textId="5CF89F0D" w:rsidR="00BE0730" w:rsidRDefault="00BE0730" w:rsidP="00BE0730">
            <w:pPr>
              <w:rPr>
                <w:rFonts w:ascii="Tw Cen MT" w:hAnsi="Tw Cen MT"/>
                <w:color w:val="000000" w:themeColor="text1"/>
              </w:rPr>
            </w:pPr>
          </w:p>
          <w:p w14:paraId="48FAA657" w14:textId="5469CAF2" w:rsidR="00BE0730" w:rsidRDefault="00BE0730" w:rsidP="00BE0730">
            <w:pPr>
              <w:rPr>
                <w:rFonts w:ascii="Tw Cen MT" w:hAnsi="Tw Cen MT"/>
                <w:color w:val="000000" w:themeColor="text1"/>
              </w:rPr>
            </w:pPr>
            <w:r>
              <w:rPr>
                <w:rFonts w:ascii="Tw Cen MT" w:hAnsi="Tw Cen MT"/>
                <w:color w:val="000000" w:themeColor="text1"/>
              </w:rPr>
              <w:t>Review of on line learning journal</w:t>
            </w:r>
          </w:p>
          <w:p w14:paraId="63E608E5" w14:textId="77777777" w:rsidR="00BE0730" w:rsidRDefault="00BE0730" w:rsidP="00BE0730">
            <w:pPr>
              <w:rPr>
                <w:rFonts w:ascii="Tw Cen MT" w:hAnsi="Tw Cen MT"/>
                <w:color w:val="000000" w:themeColor="text1"/>
              </w:rPr>
            </w:pPr>
          </w:p>
          <w:p w14:paraId="457CAC6F" w14:textId="0C1468CC" w:rsidR="00BE0730" w:rsidRDefault="00BE0730" w:rsidP="00BE0730">
            <w:pPr>
              <w:rPr>
                <w:rFonts w:ascii="Tw Cen MT" w:hAnsi="Tw Cen MT"/>
                <w:color w:val="000000" w:themeColor="text1"/>
              </w:rPr>
            </w:pPr>
            <w:r>
              <w:rPr>
                <w:rFonts w:ascii="Tw Cen MT" w:hAnsi="Tw Cen MT"/>
                <w:color w:val="000000" w:themeColor="text1"/>
              </w:rPr>
              <w:t>Schedule of PPA in place reflecting policy</w:t>
            </w:r>
          </w:p>
          <w:p w14:paraId="060522A5" w14:textId="0E0EC0D4" w:rsidR="004B5B07" w:rsidRDefault="004B5B07" w:rsidP="00BE0730">
            <w:pPr>
              <w:rPr>
                <w:rFonts w:ascii="Tw Cen MT" w:hAnsi="Tw Cen MT"/>
                <w:color w:val="000000" w:themeColor="text1"/>
              </w:rPr>
            </w:pPr>
          </w:p>
          <w:p w14:paraId="670830EC" w14:textId="36710F5C" w:rsidR="004B5B07" w:rsidRDefault="004B5B07" w:rsidP="00BE0730">
            <w:pPr>
              <w:rPr>
                <w:rFonts w:ascii="Tw Cen MT" w:hAnsi="Tw Cen MT"/>
                <w:color w:val="000000" w:themeColor="text1"/>
              </w:rPr>
            </w:pPr>
            <w:r>
              <w:rPr>
                <w:rFonts w:ascii="Tw Cen MT" w:hAnsi="Tw Cen MT"/>
                <w:color w:val="000000" w:themeColor="text1"/>
              </w:rPr>
              <w:t>Schedule of key leadership tasks for middle and senior leaders</w:t>
            </w:r>
          </w:p>
          <w:p w14:paraId="6CFB0F23" w14:textId="77777777" w:rsidR="00BE0730" w:rsidRDefault="00BE0730" w:rsidP="00BE0730">
            <w:pPr>
              <w:rPr>
                <w:rFonts w:ascii="Tw Cen MT" w:hAnsi="Tw Cen MT"/>
                <w:color w:val="000000" w:themeColor="text1"/>
              </w:rPr>
            </w:pPr>
          </w:p>
          <w:p w14:paraId="0A15E50D" w14:textId="39F58B97" w:rsidR="00BE0730" w:rsidRDefault="00BE0730" w:rsidP="00BE0730">
            <w:pPr>
              <w:rPr>
                <w:rFonts w:ascii="Tw Cen MT" w:hAnsi="Tw Cen MT"/>
                <w:color w:val="000000" w:themeColor="text1"/>
              </w:rPr>
            </w:pPr>
            <w:r>
              <w:rPr>
                <w:rFonts w:ascii="Tw Cen MT" w:hAnsi="Tw Cen MT"/>
                <w:color w:val="000000" w:themeColor="text1"/>
              </w:rPr>
              <w:t>Parents aware of EK assessment procedures</w:t>
            </w:r>
            <w:r w:rsidR="004B5B07">
              <w:rPr>
                <w:rFonts w:ascii="Tw Cen MT" w:hAnsi="Tw Cen MT"/>
                <w:color w:val="000000" w:themeColor="text1"/>
              </w:rPr>
              <w:t xml:space="preserve"> through meetings and policy</w:t>
            </w:r>
          </w:p>
          <w:p w14:paraId="1BF8F919" w14:textId="3978F45F" w:rsidR="00316A1D" w:rsidRDefault="00316A1D" w:rsidP="00BE0730">
            <w:pPr>
              <w:rPr>
                <w:rFonts w:ascii="Tw Cen MT" w:hAnsi="Tw Cen MT"/>
                <w:color w:val="000000" w:themeColor="text1"/>
              </w:rPr>
            </w:pPr>
          </w:p>
          <w:p w14:paraId="7043B481" w14:textId="303D5482" w:rsidR="00316A1D" w:rsidRDefault="00316A1D" w:rsidP="00BE0730">
            <w:pPr>
              <w:rPr>
                <w:rFonts w:ascii="Tw Cen MT" w:hAnsi="Tw Cen MT"/>
                <w:color w:val="000000" w:themeColor="text1"/>
              </w:rPr>
            </w:pPr>
            <w:r>
              <w:rPr>
                <w:rFonts w:ascii="Tw Cen MT" w:hAnsi="Tw Cen MT"/>
                <w:color w:val="000000" w:themeColor="text1"/>
              </w:rPr>
              <w:t>Transition expectations clearly communicated to staff led by SP/JA</w:t>
            </w:r>
          </w:p>
          <w:p w14:paraId="25C17F51" w14:textId="792898CD" w:rsidR="004B5B07" w:rsidRDefault="004B5B07" w:rsidP="00BE0730">
            <w:pPr>
              <w:rPr>
                <w:rFonts w:ascii="Tw Cen MT" w:hAnsi="Tw Cen MT"/>
                <w:color w:val="000000" w:themeColor="text1"/>
              </w:rPr>
            </w:pPr>
          </w:p>
          <w:p w14:paraId="257AFC37" w14:textId="1282459E" w:rsidR="004B5B07" w:rsidRDefault="004B5B07" w:rsidP="00BE0730">
            <w:pPr>
              <w:rPr>
                <w:rFonts w:ascii="Tw Cen MT" w:hAnsi="Tw Cen MT"/>
                <w:color w:val="000000" w:themeColor="text1"/>
              </w:rPr>
            </w:pPr>
            <w:proofErr w:type="spellStart"/>
            <w:r>
              <w:rPr>
                <w:rFonts w:ascii="Tw Cen MT" w:hAnsi="Tw Cen MT"/>
                <w:color w:val="000000" w:themeColor="text1"/>
              </w:rPr>
              <w:t>Keyperson</w:t>
            </w:r>
            <w:proofErr w:type="spellEnd"/>
            <w:r>
              <w:rPr>
                <w:rFonts w:ascii="Tw Cen MT" w:hAnsi="Tw Cen MT"/>
                <w:color w:val="000000" w:themeColor="text1"/>
              </w:rPr>
              <w:t xml:space="preserve"> and family groupings </w:t>
            </w:r>
            <w:r w:rsidR="00316A1D">
              <w:rPr>
                <w:rFonts w:ascii="Tw Cen MT" w:hAnsi="Tw Cen MT"/>
                <w:color w:val="000000" w:themeColor="text1"/>
              </w:rPr>
              <w:t xml:space="preserve">rationale and </w:t>
            </w:r>
            <w:r>
              <w:rPr>
                <w:rFonts w:ascii="Tw Cen MT" w:hAnsi="Tw Cen MT"/>
                <w:color w:val="000000" w:themeColor="text1"/>
              </w:rPr>
              <w:t>policy clearly communicated to all practitioners</w:t>
            </w:r>
            <w:r w:rsidR="00316A1D">
              <w:rPr>
                <w:rFonts w:ascii="Tw Cen MT" w:hAnsi="Tw Cen MT"/>
                <w:color w:val="000000" w:themeColor="text1"/>
              </w:rPr>
              <w:t xml:space="preserve"> JA</w:t>
            </w:r>
          </w:p>
          <w:p w14:paraId="1A762B81" w14:textId="77777777" w:rsidR="004B5B07" w:rsidRDefault="004B5B07" w:rsidP="00BE0730">
            <w:pPr>
              <w:rPr>
                <w:rFonts w:ascii="Tw Cen MT" w:hAnsi="Tw Cen MT"/>
                <w:color w:val="000000" w:themeColor="text1"/>
                <w:highlight w:val="yellow"/>
              </w:rPr>
            </w:pPr>
          </w:p>
          <w:p w14:paraId="428ADE80" w14:textId="162B27B3" w:rsidR="004B5B07" w:rsidRDefault="004B5B07" w:rsidP="00BE0730">
            <w:pPr>
              <w:rPr>
                <w:rFonts w:ascii="Tw Cen MT" w:hAnsi="Tw Cen MT"/>
                <w:color w:val="000000" w:themeColor="text1"/>
              </w:rPr>
            </w:pPr>
            <w:r w:rsidRPr="004B5B07">
              <w:rPr>
                <w:rFonts w:ascii="Tw Cen MT" w:hAnsi="Tw Cen MT"/>
                <w:color w:val="000000" w:themeColor="text1"/>
              </w:rPr>
              <w:t>CPD</w:t>
            </w:r>
            <w:r>
              <w:rPr>
                <w:rFonts w:ascii="Tw Cen MT" w:hAnsi="Tw Cen MT"/>
                <w:color w:val="000000" w:themeColor="text1"/>
              </w:rPr>
              <w:t xml:space="preserve"> groupings and training schedule in place for PSED/CLL/Literacy and maths</w:t>
            </w:r>
          </w:p>
          <w:p w14:paraId="109EBEFE" w14:textId="3511DC42" w:rsidR="004B5B07" w:rsidRDefault="004B5B07" w:rsidP="00BE0730">
            <w:pPr>
              <w:rPr>
                <w:rFonts w:ascii="Tw Cen MT" w:hAnsi="Tw Cen MT"/>
                <w:color w:val="000000" w:themeColor="text1"/>
              </w:rPr>
            </w:pPr>
          </w:p>
          <w:p w14:paraId="093B9C7B" w14:textId="0B0F70AB" w:rsidR="004B5B07" w:rsidRDefault="004B5B07" w:rsidP="00BE0730">
            <w:pPr>
              <w:rPr>
                <w:rFonts w:ascii="Tw Cen MT" w:hAnsi="Tw Cen MT"/>
                <w:color w:val="000000" w:themeColor="text1"/>
              </w:rPr>
            </w:pPr>
            <w:r>
              <w:rPr>
                <w:rFonts w:ascii="Tw Cen MT" w:hAnsi="Tw Cen MT"/>
                <w:color w:val="000000" w:themeColor="text1"/>
              </w:rPr>
              <w:t>Behaviour policy reviewed by PSED CPD group and shared with all staff</w:t>
            </w:r>
          </w:p>
          <w:p w14:paraId="6A621667" w14:textId="4B9D8C4B" w:rsidR="004B5B07" w:rsidRDefault="004B5B07" w:rsidP="00BE0730">
            <w:pPr>
              <w:rPr>
                <w:rFonts w:ascii="Tw Cen MT" w:hAnsi="Tw Cen MT"/>
                <w:color w:val="000000" w:themeColor="text1"/>
              </w:rPr>
            </w:pPr>
            <w:r>
              <w:rPr>
                <w:rFonts w:ascii="Tw Cen MT" w:hAnsi="Tw Cen MT"/>
                <w:color w:val="000000" w:themeColor="text1"/>
              </w:rPr>
              <w:t>Spring term</w:t>
            </w:r>
          </w:p>
          <w:p w14:paraId="2036B61F" w14:textId="77777777" w:rsidR="004B5B07" w:rsidRDefault="004B5B07" w:rsidP="00BE0730">
            <w:pPr>
              <w:rPr>
                <w:rFonts w:ascii="Tw Cen MT" w:hAnsi="Tw Cen MT"/>
                <w:color w:val="000000" w:themeColor="text1"/>
              </w:rPr>
            </w:pPr>
          </w:p>
          <w:p w14:paraId="68CCF63D" w14:textId="77777777" w:rsidR="004B5B07" w:rsidRDefault="004B5B07" w:rsidP="00BE0730">
            <w:pPr>
              <w:rPr>
                <w:rFonts w:ascii="Tw Cen MT" w:hAnsi="Tw Cen MT"/>
                <w:color w:val="000000" w:themeColor="text1"/>
              </w:rPr>
            </w:pPr>
            <w:r>
              <w:rPr>
                <w:rFonts w:ascii="Tw Cen MT" w:hAnsi="Tw Cen MT"/>
                <w:color w:val="000000" w:themeColor="text1"/>
              </w:rPr>
              <w:t>Staff handbook presented to Autumn term GB meeting</w:t>
            </w:r>
          </w:p>
          <w:p w14:paraId="3BCBCBC0" w14:textId="77777777" w:rsidR="004B5B07" w:rsidRDefault="004B5B07" w:rsidP="00BE0730">
            <w:pPr>
              <w:rPr>
                <w:rFonts w:ascii="Tw Cen MT" w:hAnsi="Tw Cen MT"/>
                <w:color w:val="000000" w:themeColor="text1"/>
              </w:rPr>
            </w:pPr>
            <w:r w:rsidRPr="004B5B07">
              <w:rPr>
                <w:rFonts w:ascii="Tw Cen MT" w:hAnsi="Tw Cen MT"/>
                <w:color w:val="000000" w:themeColor="text1"/>
              </w:rPr>
              <w:lastRenderedPageBreak/>
              <w:t>Whole school INSET delivered for connected communication</w:t>
            </w:r>
            <w:r>
              <w:rPr>
                <w:rFonts w:ascii="Tw Cen MT" w:hAnsi="Tw Cen MT"/>
                <w:color w:val="000000" w:themeColor="text1"/>
              </w:rPr>
              <w:t xml:space="preserve"> Sept 2022</w:t>
            </w:r>
          </w:p>
          <w:p w14:paraId="045031F0" w14:textId="77777777" w:rsidR="004B5B07" w:rsidRDefault="004B5B07" w:rsidP="00BE0730">
            <w:pPr>
              <w:rPr>
                <w:rFonts w:ascii="Tw Cen MT" w:hAnsi="Tw Cen MT"/>
                <w:color w:val="000000" w:themeColor="text1"/>
              </w:rPr>
            </w:pPr>
          </w:p>
          <w:p w14:paraId="4D416F6F" w14:textId="77777777" w:rsidR="004B5B07" w:rsidRDefault="004B5B07" w:rsidP="00BE0730">
            <w:pPr>
              <w:rPr>
                <w:rFonts w:ascii="Tw Cen MT" w:hAnsi="Tw Cen MT"/>
                <w:color w:val="000000" w:themeColor="text1"/>
              </w:rPr>
            </w:pPr>
            <w:r>
              <w:rPr>
                <w:rFonts w:ascii="Tw Cen MT" w:hAnsi="Tw Cen MT"/>
                <w:color w:val="000000" w:themeColor="text1"/>
              </w:rPr>
              <w:t>Schedule of coaching and mentoring for all staff Autumn term 2022</w:t>
            </w:r>
          </w:p>
          <w:p w14:paraId="1EAC629D" w14:textId="77777777" w:rsidR="004B5B07" w:rsidRDefault="004B5B07" w:rsidP="00BE0730">
            <w:pPr>
              <w:rPr>
                <w:rFonts w:ascii="Tw Cen MT" w:hAnsi="Tw Cen MT"/>
                <w:color w:val="000000" w:themeColor="text1"/>
                <w:highlight w:val="yellow"/>
              </w:rPr>
            </w:pPr>
          </w:p>
          <w:p w14:paraId="1B69303D" w14:textId="680BC7BD" w:rsidR="004B5B07" w:rsidRPr="004B5B07" w:rsidRDefault="004B5B07" w:rsidP="00BE0730">
            <w:pPr>
              <w:rPr>
                <w:rFonts w:ascii="Tw Cen MT" w:hAnsi="Tw Cen MT"/>
                <w:color w:val="000000" w:themeColor="text1"/>
              </w:rPr>
            </w:pPr>
            <w:r w:rsidRPr="004B5B07">
              <w:rPr>
                <w:rFonts w:ascii="Tw Cen MT" w:hAnsi="Tw Cen MT"/>
                <w:color w:val="000000" w:themeColor="text1"/>
              </w:rPr>
              <w:t>Schedules for variety of regular meetings in place</w:t>
            </w:r>
            <w:r>
              <w:rPr>
                <w:rFonts w:ascii="Tw Cen MT" w:hAnsi="Tw Cen MT"/>
                <w:color w:val="000000" w:themeColor="text1"/>
              </w:rPr>
              <w:t xml:space="preserve"> and staff informed Sept</w:t>
            </w:r>
            <w:r w:rsidRPr="004B5B07">
              <w:rPr>
                <w:rFonts w:ascii="Tw Cen MT" w:hAnsi="Tw Cen MT"/>
                <w:color w:val="000000" w:themeColor="text1"/>
              </w:rPr>
              <w:t>:</w:t>
            </w:r>
          </w:p>
          <w:p w14:paraId="40858BEB" w14:textId="36452DAB" w:rsidR="004B5B07" w:rsidRPr="004B5B07" w:rsidRDefault="004B5B07" w:rsidP="004B5B07">
            <w:pPr>
              <w:pStyle w:val="ListParagraph"/>
              <w:numPr>
                <w:ilvl w:val="0"/>
                <w:numId w:val="1"/>
              </w:numPr>
              <w:rPr>
                <w:rFonts w:ascii="Tw Cen MT" w:hAnsi="Tw Cen MT"/>
                <w:color w:val="000000" w:themeColor="text1"/>
              </w:rPr>
            </w:pPr>
            <w:r w:rsidRPr="004B5B07">
              <w:rPr>
                <w:rFonts w:ascii="Tw Cen MT" w:hAnsi="Tw Cen MT"/>
                <w:color w:val="000000" w:themeColor="text1"/>
              </w:rPr>
              <w:t>Inclusion team Termly</w:t>
            </w:r>
          </w:p>
          <w:p w14:paraId="165532B8" w14:textId="567F0DE7" w:rsidR="004B5B07" w:rsidRPr="004B5B07" w:rsidRDefault="004B5B07" w:rsidP="004B5B07">
            <w:pPr>
              <w:pStyle w:val="ListParagraph"/>
              <w:numPr>
                <w:ilvl w:val="0"/>
                <w:numId w:val="1"/>
              </w:numPr>
              <w:rPr>
                <w:rFonts w:ascii="Tw Cen MT" w:hAnsi="Tw Cen MT"/>
                <w:color w:val="000000" w:themeColor="text1"/>
              </w:rPr>
            </w:pPr>
            <w:r w:rsidRPr="004B5B07">
              <w:rPr>
                <w:rFonts w:ascii="Tw Cen MT" w:hAnsi="Tw Cen MT"/>
                <w:color w:val="000000" w:themeColor="text1"/>
              </w:rPr>
              <w:t>HT/TA meetings termly</w:t>
            </w:r>
          </w:p>
          <w:p w14:paraId="758B36EA" w14:textId="6DABBA27" w:rsidR="004B5B07" w:rsidRPr="004B5B07" w:rsidRDefault="004B5B07" w:rsidP="004B5B07">
            <w:pPr>
              <w:pStyle w:val="ListParagraph"/>
              <w:numPr>
                <w:ilvl w:val="0"/>
                <w:numId w:val="1"/>
              </w:numPr>
              <w:rPr>
                <w:rFonts w:ascii="Tw Cen MT" w:hAnsi="Tw Cen MT"/>
                <w:color w:val="000000" w:themeColor="text1"/>
              </w:rPr>
            </w:pPr>
            <w:r w:rsidRPr="004B5B07">
              <w:rPr>
                <w:rFonts w:ascii="Tw Cen MT" w:hAnsi="Tw Cen MT"/>
                <w:color w:val="000000" w:themeColor="text1"/>
              </w:rPr>
              <w:t>Supervision termly</w:t>
            </w:r>
          </w:p>
          <w:p w14:paraId="6AFEC11E" w14:textId="5D403328" w:rsidR="004B5B07" w:rsidRPr="004B5B07" w:rsidRDefault="004B5B07" w:rsidP="004B5B07">
            <w:pPr>
              <w:pStyle w:val="ListParagraph"/>
              <w:numPr>
                <w:ilvl w:val="0"/>
                <w:numId w:val="1"/>
              </w:numPr>
              <w:rPr>
                <w:rFonts w:ascii="Tw Cen MT" w:hAnsi="Tw Cen MT"/>
                <w:color w:val="000000" w:themeColor="text1"/>
              </w:rPr>
            </w:pPr>
            <w:r w:rsidRPr="004B5B07">
              <w:rPr>
                <w:rFonts w:ascii="Tw Cen MT" w:hAnsi="Tw Cen MT"/>
                <w:color w:val="000000" w:themeColor="text1"/>
              </w:rPr>
              <w:t>Teacher Talk SLT monthly</w:t>
            </w:r>
          </w:p>
          <w:p w14:paraId="2084F2FF" w14:textId="3F299E03" w:rsidR="004B5B07" w:rsidRPr="004B5B07" w:rsidRDefault="004B5B07" w:rsidP="004B5B07">
            <w:pPr>
              <w:pStyle w:val="ListParagraph"/>
              <w:numPr>
                <w:ilvl w:val="0"/>
                <w:numId w:val="1"/>
              </w:numPr>
              <w:rPr>
                <w:rFonts w:ascii="Tw Cen MT" w:hAnsi="Tw Cen MT"/>
                <w:color w:val="000000" w:themeColor="text1"/>
              </w:rPr>
            </w:pPr>
            <w:r w:rsidRPr="004B5B07">
              <w:rPr>
                <w:rFonts w:ascii="Tw Cen MT" w:hAnsi="Tw Cen MT"/>
                <w:color w:val="000000" w:themeColor="text1"/>
              </w:rPr>
              <w:t>Chair /HT monthly</w:t>
            </w:r>
          </w:p>
          <w:p w14:paraId="6DB9AF69" w14:textId="7034C39C" w:rsidR="004B5B07" w:rsidRPr="004B5B07" w:rsidRDefault="004B5B07" w:rsidP="004B5B07">
            <w:pPr>
              <w:pStyle w:val="ListParagraph"/>
              <w:numPr>
                <w:ilvl w:val="0"/>
                <w:numId w:val="1"/>
              </w:numPr>
              <w:rPr>
                <w:rFonts w:ascii="Tw Cen MT" w:hAnsi="Tw Cen MT"/>
                <w:color w:val="000000" w:themeColor="text1"/>
              </w:rPr>
            </w:pPr>
            <w:r w:rsidRPr="004B5B07">
              <w:rPr>
                <w:rFonts w:ascii="Tw Cen MT" w:hAnsi="Tw Cen MT"/>
                <w:color w:val="000000" w:themeColor="text1"/>
              </w:rPr>
              <w:t>Well-being committee meetings termly</w:t>
            </w:r>
          </w:p>
          <w:p w14:paraId="03FA5755" w14:textId="7276B0CE" w:rsidR="004B5B07" w:rsidRDefault="004B5B07" w:rsidP="004B5B07">
            <w:pPr>
              <w:pStyle w:val="ListParagraph"/>
              <w:numPr>
                <w:ilvl w:val="0"/>
                <w:numId w:val="1"/>
              </w:numPr>
              <w:rPr>
                <w:rFonts w:ascii="Tw Cen MT" w:hAnsi="Tw Cen MT"/>
                <w:color w:val="000000" w:themeColor="text1"/>
              </w:rPr>
            </w:pPr>
            <w:r w:rsidRPr="004B5B07">
              <w:rPr>
                <w:rFonts w:ascii="Tw Cen MT" w:hAnsi="Tw Cen MT"/>
                <w:color w:val="000000" w:themeColor="text1"/>
              </w:rPr>
              <w:t>Leaders coaching and mentoring half termly</w:t>
            </w:r>
          </w:p>
          <w:p w14:paraId="4E69CCF1" w14:textId="77777777" w:rsidR="004B5B07" w:rsidRDefault="004B5B07" w:rsidP="004B5B07">
            <w:pPr>
              <w:pStyle w:val="ListParagraph"/>
              <w:rPr>
                <w:rFonts w:ascii="Tw Cen MT" w:hAnsi="Tw Cen MT"/>
                <w:color w:val="000000" w:themeColor="text1"/>
              </w:rPr>
            </w:pPr>
          </w:p>
          <w:p w14:paraId="24CE57F5" w14:textId="0A6C7DA0" w:rsidR="004B5B07" w:rsidRDefault="004B5B07" w:rsidP="004B5B07">
            <w:pPr>
              <w:rPr>
                <w:rFonts w:ascii="Tw Cen MT" w:hAnsi="Tw Cen MT"/>
                <w:color w:val="000000" w:themeColor="text1"/>
              </w:rPr>
            </w:pPr>
            <w:r>
              <w:rPr>
                <w:rFonts w:ascii="Tw Cen MT" w:hAnsi="Tw Cen MT"/>
                <w:color w:val="000000" w:themeColor="text1"/>
              </w:rPr>
              <w:t>Supervision training for team leaders</w:t>
            </w:r>
          </w:p>
          <w:p w14:paraId="7F1C0EF4" w14:textId="77777777" w:rsidR="004B5B07" w:rsidRPr="004B5B07" w:rsidRDefault="004B5B07" w:rsidP="004B5B07">
            <w:pPr>
              <w:rPr>
                <w:rFonts w:ascii="Tw Cen MT" w:hAnsi="Tw Cen MT"/>
                <w:color w:val="000000" w:themeColor="text1"/>
              </w:rPr>
            </w:pPr>
          </w:p>
          <w:p w14:paraId="10D53793" w14:textId="77777777" w:rsidR="004B5B07" w:rsidRPr="004B5B07" w:rsidRDefault="004B5B07" w:rsidP="00BE0730">
            <w:pPr>
              <w:rPr>
                <w:rFonts w:ascii="Tw Cen MT" w:hAnsi="Tw Cen MT"/>
                <w:color w:val="000000" w:themeColor="text1"/>
              </w:rPr>
            </w:pPr>
            <w:r w:rsidRPr="004B5B07">
              <w:rPr>
                <w:rFonts w:ascii="Tw Cen MT" w:hAnsi="Tw Cen MT"/>
                <w:color w:val="000000" w:themeColor="text1"/>
              </w:rPr>
              <w:t>Better communication through whole school calendar /diary system</w:t>
            </w:r>
          </w:p>
          <w:p w14:paraId="4A84D23A" w14:textId="77777777" w:rsidR="004B5B07" w:rsidRPr="004B5B07" w:rsidRDefault="004B5B07" w:rsidP="00BE0730">
            <w:pPr>
              <w:rPr>
                <w:rFonts w:ascii="Tw Cen MT" w:hAnsi="Tw Cen MT"/>
                <w:color w:val="000000" w:themeColor="text1"/>
              </w:rPr>
            </w:pPr>
          </w:p>
          <w:p w14:paraId="2A8B562E" w14:textId="73EDCD9F" w:rsidR="004B5B07" w:rsidRDefault="004B5B07" w:rsidP="00BE0730">
            <w:pPr>
              <w:rPr>
                <w:rFonts w:ascii="Tw Cen MT" w:hAnsi="Tw Cen MT"/>
                <w:color w:val="000000" w:themeColor="text1"/>
              </w:rPr>
            </w:pPr>
            <w:r w:rsidRPr="004B5B07">
              <w:rPr>
                <w:rFonts w:ascii="Tw Cen MT" w:hAnsi="Tw Cen MT"/>
                <w:color w:val="000000" w:themeColor="text1"/>
              </w:rPr>
              <w:t xml:space="preserve">Weekly Staff email for </w:t>
            </w:r>
            <w:r w:rsidR="00316A1D">
              <w:rPr>
                <w:rFonts w:ascii="Tw Cen MT" w:hAnsi="Tw Cen MT"/>
                <w:color w:val="000000" w:themeColor="text1"/>
              </w:rPr>
              <w:t>briefing/</w:t>
            </w:r>
            <w:r w:rsidRPr="004B5B07">
              <w:rPr>
                <w:rFonts w:ascii="Tw Cen MT" w:hAnsi="Tw Cen MT"/>
                <w:color w:val="000000" w:themeColor="text1"/>
              </w:rPr>
              <w:t>updates written by SLT</w:t>
            </w:r>
            <w:r w:rsidR="00316A1D">
              <w:rPr>
                <w:rFonts w:ascii="Tw Cen MT" w:hAnsi="Tw Cen MT"/>
                <w:color w:val="000000" w:themeColor="text1"/>
              </w:rPr>
              <w:t xml:space="preserve"> and sent to all staff Monday mornings</w:t>
            </w:r>
          </w:p>
          <w:p w14:paraId="4F2D017B" w14:textId="77777777" w:rsidR="004B5B07" w:rsidRDefault="004B5B07" w:rsidP="00BE0730">
            <w:pPr>
              <w:rPr>
                <w:rFonts w:ascii="Tw Cen MT" w:hAnsi="Tw Cen MT"/>
                <w:color w:val="000000" w:themeColor="text1"/>
                <w:highlight w:val="yellow"/>
              </w:rPr>
            </w:pPr>
          </w:p>
          <w:p w14:paraId="00BA259B" w14:textId="1741C654" w:rsidR="004B5B07" w:rsidRPr="00983458" w:rsidRDefault="004B5B07" w:rsidP="00BE0730">
            <w:pPr>
              <w:rPr>
                <w:rFonts w:ascii="Tw Cen MT" w:hAnsi="Tw Cen MT"/>
                <w:color w:val="000000" w:themeColor="text1"/>
                <w:highlight w:val="yellow"/>
              </w:rPr>
            </w:pPr>
            <w:r w:rsidRPr="004B5B07">
              <w:rPr>
                <w:rFonts w:ascii="Tw Cen MT" w:hAnsi="Tw Cen MT"/>
                <w:color w:val="000000" w:themeColor="text1"/>
              </w:rPr>
              <w:t xml:space="preserve">Calendar of key nursery events and celebrations shared with staff </w:t>
            </w:r>
          </w:p>
        </w:tc>
        <w:tc>
          <w:tcPr>
            <w:tcW w:w="4128" w:type="dxa"/>
          </w:tcPr>
          <w:p w14:paraId="00415D37" w14:textId="77777777" w:rsidR="009245A9" w:rsidRDefault="007100EA">
            <w:pPr>
              <w:rPr>
                <w:rFonts w:ascii="Tw Cen MT" w:hAnsi="Tw Cen MT"/>
                <w:b/>
                <w:color w:val="000000" w:themeColor="text1"/>
              </w:rPr>
            </w:pPr>
            <w:r w:rsidRPr="007100EA">
              <w:rPr>
                <w:rFonts w:ascii="Tw Cen MT" w:hAnsi="Tw Cen MT"/>
                <w:b/>
                <w:color w:val="000000" w:themeColor="text1"/>
              </w:rPr>
              <w:lastRenderedPageBreak/>
              <w:t>Monitoring</w:t>
            </w:r>
          </w:p>
          <w:p w14:paraId="66A1B968" w14:textId="77777777" w:rsidR="000E6AA3" w:rsidRDefault="000E6AA3">
            <w:pPr>
              <w:rPr>
                <w:rFonts w:ascii="Tw Cen MT" w:hAnsi="Tw Cen MT"/>
                <w:b/>
                <w:color w:val="000000" w:themeColor="text1"/>
              </w:rPr>
            </w:pPr>
          </w:p>
          <w:p w14:paraId="22C5F866" w14:textId="3E585259" w:rsidR="008365A0" w:rsidRDefault="000E6AA3">
            <w:pPr>
              <w:rPr>
                <w:rFonts w:ascii="Tw Cen MT" w:hAnsi="Tw Cen MT"/>
                <w:color w:val="000000" w:themeColor="text1"/>
              </w:rPr>
            </w:pPr>
            <w:r w:rsidRPr="000F10BB">
              <w:rPr>
                <w:rFonts w:ascii="Tw Cen MT" w:hAnsi="Tw Cen MT"/>
                <w:color w:val="000000" w:themeColor="text1"/>
              </w:rPr>
              <w:t>JA</w:t>
            </w:r>
            <w:r w:rsidR="004B5B07">
              <w:rPr>
                <w:rFonts w:ascii="Tw Cen MT" w:hAnsi="Tw Cen MT"/>
                <w:color w:val="000000" w:themeColor="text1"/>
              </w:rPr>
              <w:t>/</w:t>
            </w:r>
            <w:r w:rsidRPr="000F10BB">
              <w:rPr>
                <w:rFonts w:ascii="Tw Cen MT" w:hAnsi="Tw Cen MT"/>
                <w:color w:val="000000" w:themeColor="text1"/>
              </w:rPr>
              <w:t xml:space="preserve">SP </w:t>
            </w:r>
            <w:r w:rsidR="004B5B07">
              <w:rPr>
                <w:rFonts w:ascii="Tw Cen MT" w:hAnsi="Tw Cen MT"/>
                <w:color w:val="000000" w:themeColor="text1"/>
              </w:rPr>
              <w:t>practitioner interaction monitoring termly</w:t>
            </w:r>
          </w:p>
          <w:p w14:paraId="67A25BC6" w14:textId="5AA7ABB2" w:rsidR="008365A0" w:rsidRDefault="008365A0">
            <w:pPr>
              <w:rPr>
                <w:rFonts w:ascii="Tw Cen MT" w:hAnsi="Tw Cen MT"/>
                <w:color w:val="000000" w:themeColor="text1"/>
              </w:rPr>
            </w:pPr>
          </w:p>
          <w:p w14:paraId="6D72B3A9" w14:textId="317CCFE9" w:rsidR="008365A0" w:rsidRDefault="004B5B07">
            <w:pPr>
              <w:rPr>
                <w:rFonts w:ascii="Tw Cen MT" w:hAnsi="Tw Cen MT"/>
                <w:color w:val="000000" w:themeColor="text1"/>
              </w:rPr>
            </w:pPr>
            <w:r>
              <w:rPr>
                <w:rFonts w:ascii="Tw Cen MT" w:hAnsi="Tw Cen MT"/>
                <w:color w:val="000000" w:themeColor="text1"/>
              </w:rPr>
              <w:t>JA</w:t>
            </w:r>
            <w:r w:rsidR="008365A0">
              <w:rPr>
                <w:rFonts w:ascii="Tw Cen MT" w:hAnsi="Tw Cen MT"/>
                <w:color w:val="000000" w:themeColor="text1"/>
              </w:rPr>
              <w:t xml:space="preserve"> to lead on </w:t>
            </w:r>
            <w:r>
              <w:rPr>
                <w:rFonts w:ascii="Tw Cen MT" w:hAnsi="Tw Cen MT"/>
                <w:color w:val="000000" w:themeColor="text1"/>
              </w:rPr>
              <w:t>introducing and monitoring</w:t>
            </w:r>
            <w:r w:rsidR="008365A0">
              <w:rPr>
                <w:rFonts w:ascii="Tw Cen MT" w:hAnsi="Tw Cen MT"/>
                <w:color w:val="000000" w:themeColor="text1"/>
              </w:rPr>
              <w:t xml:space="preserve"> </w:t>
            </w:r>
            <w:r>
              <w:rPr>
                <w:rFonts w:ascii="Tw Cen MT" w:hAnsi="Tw Cen MT"/>
                <w:color w:val="000000" w:themeColor="text1"/>
              </w:rPr>
              <w:t>on line learning journals</w:t>
            </w:r>
          </w:p>
          <w:p w14:paraId="31A2B14D" w14:textId="6DD298C0" w:rsidR="000E6AA3" w:rsidRDefault="000E6AA3">
            <w:pPr>
              <w:rPr>
                <w:rFonts w:ascii="Tw Cen MT" w:hAnsi="Tw Cen MT"/>
                <w:color w:val="000000" w:themeColor="text1"/>
              </w:rPr>
            </w:pPr>
          </w:p>
          <w:p w14:paraId="433AEAD9" w14:textId="77777777" w:rsidR="00316A1D" w:rsidRPr="000F10BB" w:rsidRDefault="00316A1D">
            <w:pPr>
              <w:rPr>
                <w:rFonts w:ascii="Tw Cen MT" w:hAnsi="Tw Cen MT"/>
                <w:color w:val="000000" w:themeColor="text1"/>
              </w:rPr>
            </w:pPr>
          </w:p>
          <w:p w14:paraId="321EDB89" w14:textId="258AA8E8" w:rsidR="000E6AA3" w:rsidRDefault="004B5B07">
            <w:pPr>
              <w:rPr>
                <w:rFonts w:ascii="Tw Cen MT" w:hAnsi="Tw Cen MT"/>
                <w:color w:val="000000" w:themeColor="text1"/>
              </w:rPr>
            </w:pPr>
            <w:r>
              <w:rPr>
                <w:rFonts w:ascii="Tw Cen MT" w:hAnsi="Tw Cen MT"/>
                <w:color w:val="000000" w:themeColor="text1"/>
              </w:rPr>
              <w:t>JA/SP to communicate schedule key leadership tasks termly</w:t>
            </w:r>
          </w:p>
          <w:p w14:paraId="60C5F667" w14:textId="77777777" w:rsidR="004B5B07" w:rsidRPr="000F10BB" w:rsidRDefault="004B5B07">
            <w:pPr>
              <w:rPr>
                <w:rFonts w:ascii="Tw Cen MT" w:hAnsi="Tw Cen MT"/>
                <w:color w:val="000000" w:themeColor="text1"/>
              </w:rPr>
            </w:pPr>
          </w:p>
          <w:p w14:paraId="1305C1A2" w14:textId="77777777" w:rsidR="000E6AA3" w:rsidRDefault="00316A1D" w:rsidP="00316A1D">
            <w:pPr>
              <w:rPr>
                <w:rFonts w:ascii="Tw Cen MT" w:hAnsi="Tw Cen MT"/>
                <w:color w:val="000000" w:themeColor="text1"/>
              </w:rPr>
            </w:pPr>
            <w:r>
              <w:rPr>
                <w:rFonts w:ascii="Tw Cen MT" w:hAnsi="Tw Cen MT"/>
                <w:color w:val="000000" w:themeColor="text1"/>
              </w:rPr>
              <w:t>GB/HT to monitor supervision of all staff termly</w:t>
            </w:r>
          </w:p>
          <w:p w14:paraId="2191CF9B" w14:textId="77777777" w:rsidR="00316A1D" w:rsidRDefault="00316A1D" w:rsidP="00316A1D">
            <w:pPr>
              <w:rPr>
                <w:rFonts w:ascii="Tw Cen MT" w:hAnsi="Tw Cen MT"/>
                <w:b/>
                <w:color w:val="000000" w:themeColor="text1"/>
              </w:rPr>
            </w:pPr>
          </w:p>
          <w:p w14:paraId="3893D374" w14:textId="77777777" w:rsidR="00316A1D" w:rsidRDefault="00316A1D" w:rsidP="00316A1D">
            <w:pPr>
              <w:rPr>
                <w:rFonts w:ascii="Tw Cen MT" w:hAnsi="Tw Cen MT"/>
                <w:bCs/>
                <w:color w:val="000000" w:themeColor="text1"/>
              </w:rPr>
            </w:pPr>
          </w:p>
          <w:p w14:paraId="0BA12695" w14:textId="77777777" w:rsidR="00316A1D" w:rsidRDefault="00316A1D" w:rsidP="00316A1D">
            <w:pPr>
              <w:rPr>
                <w:rFonts w:ascii="Tw Cen MT" w:hAnsi="Tw Cen MT"/>
                <w:bCs/>
                <w:color w:val="000000" w:themeColor="text1"/>
              </w:rPr>
            </w:pPr>
            <w:r w:rsidRPr="00316A1D">
              <w:rPr>
                <w:rFonts w:ascii="Tw Cen MT" w:hAnsi="Tw Cen MT"/>
                <w:bCs/>
                <w:color w:val="000000" w:themeColor="text1"/>
              </w:rPr>
              <w:t>SP to monitor and evaluate transi</w:t>
            </w:r>
            <w:r>
              <w:rPr>
                <w:rFonts w:ascii="Tw Cen MT" w:hAnsi="Tw Cen MT"/>
                <w:bCs/>
                <w:color w:val="000000" w:themeColor="text1"/>
              </w:rPr>
              <w:t>tion</w:t>
            </w:r>
            <w:r w:rsidRPr="00316A1D">
              <w:rPr>
                <w:rFonts w:ascii="Tw Cen MT" w:hAnsi="Tw Cen MT"/>
                <w:bCs/>
                <w:color w:val="000000" w:themeColor="text1"/>
              </w:rPr>
              <w:t xml:space="preserve"> practice termly</w:t>
            </w:r>
            <w:r>
              <w:rPr>
                <w:rFonts w:ascii="Tw Cen MT" w:hAnsi="Tw Cen MT"/>
                <w:bCs/>
                <w:color w:val="000000" w:themeColor="text1"/>
              </w:rPr>
              <w:t xml:space="preserve"> against key expectations</w:t>
            </w:r>
          </w:p>
          <w:p w14:paraId="1EFDC72A" w14:textId="77777777" w:rsidR="00316A1D" w:rsidRDefault="00316A1D" w:rsidP="00316A1D">
            <w:pPr>
              <w:rPr>
                <w:rFonts w:ascii="Tw Cen MT" w:hAnsi="Tw Cen MT"/>
                <w:bCs/>
                <w:color w:val="000000" w:themeColor="text1"/>
              </w:rPr>
            </w:pPr>
          </w:p>
          <w:p w14:paraId="08CE4FA8" w14:textId="0DC3B47A" w:rsidR="00316A1D" w:rsidRDefault="00316A1D" w:rsidP="00316A1D">
            <w:pPr>
              <w:rPr>
                <w:rFonts w:ascii="Tw Cen MT" w:hAnsi="Tw Cen MT"/>
                <w:color w:val="000000" w:themeColor="text1"/>
              </w:rPr>
            </w:pPr>
            <w:r>
              <w:rPr>
                <w:rFonts w:ascii="Tw Cen MT" w:hAnsi="Tw Cen MT"/>
                <w:color w:val="000000" w:themeColor="text1"/>
              </w:rPr>
              <w:t xml:space="preserve">JA/SP/governor monitor family groupings and </w:t>
            </w:r>
            <w:proofErr w:type="spellStart"/>
            <w:r>
              <w:rPr>
                <w:rFonts w:ascii="Tw Cen MT" w:hAnsi="Tw Cen MT"/>
                <w:color w:val="000000" w:themeColor="text1"/>
              </w:rPr>
              <w:t>keyperson</w:t>
            </w:r>
            <w:proofErr w:type="spellEnd"/>
            <w:r>
              <w:rPr>
                <w:rFonts w:ascii="Tw Cen MT" w:hAnsi="Tw Cen MT"/>
                <w:color w:val="000000" w:themeColor="text1"/>
              </w:rPr>
              <w:t xml:space="preserve"> routines in line with policy termly</w:t>
            </w:r>
          </w:p>
          <w:p w14:paraId="118B9B56" w14:textId="33D2EDA9" w:rsidR="00316A1D" w:rsidRDefault="00316A1D" w:rsidP="00316A1D">
            <w:pPr>
              <w:rPr>
                <w:rFonts w:ascii="Tw Cen MT" w:hAnsi="Tw Cen MT"/>
                <w:color w:val="000000" w:themeColor="text1"/>
              </w:rPr>
            </w:pPr>
          </w:p>
          <w:p w14:paraId="3DF447CF" w14:textId="5F739AC0" w:rsidR="00316A1D" w:rsidRDefault="00316A1D" w:rsidP="00316A1D">
            <w:pPr>
              <w:rPr>
                <w:rFonts w:ascii="Tw Cen MT" w:hAnsi="Tw Cen MT"/>
                <w:color w:val="000000" w:themeColor="text1"/>
              </w:rPr>
            </w:pPr>
          </w:p>
          <w:p w14:paraId="05E4D13E" w14:textId="6F3E9B59" w:rsidR="00316A1D" w:rsidRDefault="00316A1D" w:rsidP="00316A1D">
            <w:pPr>
              <w:rPr>
                <w:rFonts w:ascii="Tw Cen MT" w:hAnsi="Tw Cen MT"/>
                <w:color w:val="000000" w:themeColor="text1"/>
              </w:rPr>
            </w:pPr>
            <w:r>
              <w:rPr>
                <w:rFonts w:ascii="Tw Cen MT" w:hAnsi="Tw Cen MT"/>
                <w:color w:val="000000" w:themeColor="text1"/>
              </w:rPr>
              <w:t>JA/SP/governor monitor children’s behaviour against policy Spring term/summer term</w:t>
            </w:r>
          </w:p>
          <w:p w14:paraId="09555461" w14:textId="2992B121" w:rsidR="00316A1D" w:rsidRDefault="00316A1D" w:rsidP="00316A1D">
            <w:pPr>
              <w:rPr>
                <w:rFonts w:ascii="Tw Cen MT" w:hAnsi="Tw Cen MT"/>
                <w:color w:val="000000" w:themeColor="text1"/>
              </w:rPr>
            </w:pPr>
          </w:p>
          <w:p w14:paraId="7BA2190C" w14:textId="2A682BAA" w:rsidR="00316A1D" w:rsidRDefault="00316A1D" w:rsidP="00316A1D">
            <w:pPr>
              <w:rPr>
                <w:rFonts w:ascii="Tw Cen MT" w:hAnsi="Tw Cen MT"/>
                <w:color w:val="000000" w:themeColor="text1"/>
              </w:rPr>
            </w:pPr>
            <w:r>
              <w:rPr>
                <w:rFonts w:ascii="Tw Cen MT" w:hAnsi="Tw Cen MT"/>
                <w:color w:val="000000" w:themeColor="text1"/>
              </w:rPr>
              <w:t xml:space="preserve">GB to monitor staff conduct through established criteria for HT reporting e.g. absence, management action, complaints, </w:t>
            </w:r>
            <w:proofErr w:type="spellStart"/>
            <w:r>
              <w:rPr>
                <w:rFonts w:ascii="Tw Cen MT" w:hAnsi="Tw Cen MT"/>
                <w:color w:val="000000" w:themeColor="text1"/>
              </w:rPr>
              <w:t>disciplinaries</w:t>
            </w:r>
            <w:proofErr w:type="spellEnd"/>
            <w:r>
              <w:rPr>
                <w:rFonts w:ascii="Tw Cen MT" w:hAnsi="Tw Cen MT"/>
                <w:color w:val="000000" w:themeColor="text1"/>
              </w:rPr>
              <w:t>, grievance</w:t>
            </w:r>
          </w:p>
          <w:p w14:paraId="096DCD14" w14:textId="6D8E14DF" w:rsidR="00316A1D" w:rsidRDefault="00316A1D" w:rsidP="00316A1D">
            <w:pPr>
              <w:rPr>
                <w:rFonts w:ascii="Tw Cen MT" w:hAnsi="Tw Cen MT"/>
                <w:color w:val="000000" w:themeColor="text1"/>
              </w:rPr>
            </w:pPr>
          </w:p>
          <w:p w14:paraId="7EC3AA7D" w14:textId="33708ACD" w:rsidR="00316A1D" w:rsidRDefault="00316A1D" w:rsidP="00316A1D">
            <w:pPr>
              <w:rPr>
                <w:rFonts w:ascii="Tw Cen MT" w:hAnsi="Tw Cen MT"/>
                <w:color w:val="000000" w:themeColor="text1"/>
              </w:rPr>
            </w:pPr>
          </w:p>
          <w:p w14:paraId="7F89AB04" w14:textId="5F72C2C5" w:rsidR="00316A1D" w:rsidRDefault="00316A1D" w:rsidP="00316A1D">
            <w:pPr>
              <w:rPr>
                <w:rFonts w:ascii="Tw Cen MT" w:hAnsi="Tw Cen MT"/>
                <w:color w:val="000000" w:themeColor="text1"/>
              </w:rPr>
            </w:pPr>
          </w:p>
          <w:p w14:paraId="7A2C8490" w14:textId="77777777" w:rsidR="00316A1D" w:rsidRDefault="00316A1D" w:rsidP="00316A1D">
            <w:pPr>
              <w:rPr>
                <w:rFonts w:ascii="Tw Cen MT" w:hAnsi="Tw Cen MT"/>
                <w:bCs/>
                <w:color w:val="000000" w:themeColor="text1"/>
              </w:rPr>
            </w:pPr>
            <w:r>
              <w:rPr>
                <w:rFonts w:ascii="Tw Cen MT" w:hAnsi="Tw Cen MT"/>
                <w:bCs/>
                <w:color w:val="000000" w:themeColor="text1"/>
              </w:rPr>
              <w:lastRenderedPageBreak/>
              <w:t>Governors invited to attend INSET Sept 2022</w:t>
            </w:r>
          </w:p>
          <w:p w14:paraId="5C865EED" w14:textId="77777777" w:rsidR="00316A1D" w:rsidRDefault="00316A1D" w:rsidP="00316A1D">
            <w:pPr>
              <w:rPr>
                <w:rFonts w:ascii="Tw Cen MT" w:hAnsi="Tw Cen MT"/>
                <w:bCs/>
                <w:color w:val="000000" w:themeColor="text1"/>
              </w:rPr>
            </w:pPr>
          </w:p>
          <w:p w14:paraId="2708A23F" w14:textId="77777777" w:rsidR="00316A1D" w:rsidRDefault="00316A1D" w:rsidP="00316A1D">
            <w:pPr>
              <w:rPr>
                <w:rFonts w:ascii="Tw Cen MT" w:hAnsi="Tw Cen MT"/>
                <w:bCs/>
                <w:color w:val="000000" w:themeColor="text1"/>
              </w:rPr>
            </w:pPr>
          </w:p>
          <w:p w14:paraId="5512AAD0" w14:textId="77777777" w:rsidR="00316A1D" w:rsidRDefault="00316A1D" w:rsidP="00316A1D">
            <w:pPr>
              <w:rPr>
                <w:rFonts w:ascii="Tw Cen MT" w:hAnsi="Tw Cen MT"/>
                <w:bCs/>
                <w:color w:val="000000" w:themeColor="text1"/>
              </w:rPr>
            </w:pPr>
            <w:r>
              <w:rPr>
                <w:rFonts w:ascii="Tw Cen MT" w:hAnsi="Tw Cen MT"/>
                <w:bCs/>
                <w:color w:val="000000" w:themeColor="text1"/>
              </w:rPr>
              <w:t xml:space="preserve">HT/GB monitor schedule/meeting minutes and anonymised meeting reports/logs </w:t>
            </w:r>
          </w:p>
          <w:p w14:paraId="6B8BB164" w14:textId="77777777" w:rsidR="00316A1D" w:rsidRDefault="00316A1D" w:rsidP="00316A1D">
            <w:pPr>
              <w:rPr>
                <w:rFonts w:ascii="Tw Cen MT" w:hAnsi="Tw Cen MT"/>
                <w:bCs/>
                <w:color w:val="000000" w:themeColor="text1"/>
              </w:rPr>
            </w:pPr>
          </w:p>
          <w:p w14:paraId="3990C04D" w14:textId="77777777" w:rsidR="00316A1D" w:rsidRDefault="00316A1D" w:rsidP="00316A1D">
            <w:pPr>
              <w:rPr>
                <w:rFonts w:ascii="Tw Cen MT" w:hAnsi="Tw Cen MT"/>
                <w:bCs/>
                <w:color w:val="000000" w:themeColor="text1"/>
              </w:rPr>
            </w:pPr>
          </w:p>
          <w:p w14:paraId="5EA87C32" w14:textId="77777777" w:rsidR="00316A1D" w:rsidRDefault="00316A1D" w:rsidP="00316A1D">
            <w:pPr>
              <w:rPr>
                <w:rFonts w:ascii="Tw Cen MT" w:hAnsi="Tw Cen MT"/>
                <w:bCs/>
                <w:color w:val="000000" w:themeColor="text1"/>
              </w:rPr>
            </w:pPr>
          </w:p>
          <w:p w14:paraId="3161AB79" w14:textId="77777777" w:rsidR="00316A1D" w:rsidRDefault="00316A1D" w:rsidP="00316A1D">
            <w:pPr>
              <w:rPr>
                <w:rFonts w:ascii="Tw Cen MT" w:hAnsi="Tw Cen MT"/>
                <w:bCs/>
                <w:color w:val="000000" w:themeColor="text1"/>
              </w:rPr>
            </w:pPr>
          </w:p>
          <w:p w14:paraId="03666F41" w14:textId="77777777" w:rsidR="00316A1D" w:rsidRDefault="00316A1D" w:rsidP="00316A1D">
            <w:pPr>
              <w:rPr>
                <w:rFonts w:ascii="Tw Cen MT" w:hAnsi="Tw Cen MT"/>
                <w:bCs/>
                <w:color w:val="000000" w:themeColor="text1"/>
              </w:rPr>
            </w:pPr>
          </w:p>
          <w:p w14:paraId="6333C9E7" w14:textId="77777777" w:rsidR="00316A1D" w:rsidRDefault="00316A1D" w:rsidP="00316A1D">
            <w:pPr>
              <w:rPr>
                <w:rFonts w:ascii="Tw Cen MT" w:hAnsi="Tw Cen MT"/>
                <w:bCs/>
                <w:color w:val="000000" w:themeColor="text1"/>
              </w:rPr>
            </w:pPr>
          </w:p>
          <w:p w14:paraId="1D637D26" w14:textId="77777777" w:rsidR="00316A1D" w:rsidRDefault="00316A1D" w:rsidP="00316A1D">
            <w:pPr>
              <w:rPr>
                <w:rFonts w:ascii="Tw Cen MT" w:hAnsi="Tw Cen MT"/>
                <w:bCs/>
                <w:color w:val="000000" w:themeColor="text1"/>
              </w:rPr>
            </w:pPr>
          </w:p>
          <w:p w14:paraId="785ACD19" w14:textId="77777777" w:rsidR="00316A1D" w:rsidRDefault="00316A1D" w:rsidP="00316A1D">
            <w:pPr>
              <w:rPr>
                <w:rFonts w:ascii="Tw Cen MT" w:hAnsi="Tw Cen MT"/>
                <w:bCs/>
                <w:color w:val="000000" w:themeColor="text1"/>
              </w:rPr>
            </w:pPr>
          </w:p>
          <w:p w14:paraId="652E7CAA" w14:textId="77777777" w:rsidR="00316A1D" w:rsidRDefault="00316A1D" w:rsidP="00316A1D">
            <w:pPr>
              <w:rPr>
                <w:rFonts w:ascii="Tw Cen MT" w:hAnsi="Tw Cen MT"/>
                <w:bCs/>
                <w:color w:val="000000" w:themeColor="text1"/>
              </w:rPr>
            </w:pPr>
          </w:p>
          <w:p w14:paraId="73B470FA" w14:textId="77777777" w:rsidR="00316A1D" w:rsidRDefault="00316A1D" w:rsidP="00316A1D">
            <w:pPr>
              <w:rPr>
                <w:rFonts w:ascii="Tw Cen MT" w:hAnsi="Tw Cen MT"/>
                <w:bCs/>
                <w:color w:val="000000" w:themeColor="text1"/>
              </w:rPr>
            </w:pPr>
          </w:p>
          <w:p w14:paraId="19C1FEFF" w14:textId="77777777" w:rsidR="00316A1D" w:rsidRDefault="00316A1D" w:rsidP="00316A1D">
            <w:pPr>
              <w:rPr>
                <w:rFonts w:ascii="Tw Cen MT" w:hAnsi="Tw Cen MT"/>
                <w:bCs/>
                <w:color w:val="000000" w:themeColor="text1"/>
              </w:rPr>
            </w:pPr>
          </w:p>
          <w:p w14:paraId="7F4518A7" w14:textId="77777777" w:rsidR="00316A1D" w:rsidRDefault="00316A1D" w:rsidP="00316A1D">
            <w:pPr>
              <w:rPr>
                <w:rFonts w:ascii="Tw Cen MT" w:hAnsi="Tw Cen MT"/>
                <w:bCs/>
                <w:color w:val="000000" w:themeColor="text1"/>
              </w:rPr>
            </w:pPr>
          </w:p>
          <w:p w14:paraId="731F96AC" w14:textId="77777777" w:rsidR="00316A1D" w:rsidRDefault="00316A1D" w:rsidP="00316A1D">
            <w:pPr>
              <w:rPr>
                <w:rFonts w:ascii="Tw Cen MT" w:hAnsi="Tw Cen MT"/>
                <w:bCs/>
                <w:color w:val="000000" w:themeColor="text1"/>
              </w:rPr>
            </w:pPr>
          </w:p>
          <w:p w14:paraId="5785589E" w14:textId="77777777" w:rsidR="00316A1D" w:rsidRDefault="00316A1D" w:rsidP="00316A1D">
            <w:pPr>
              <w:rPr>
                <w:rFonts w:ascii="Tw Cen MT" w:hAnsi="Tw Cen MT"/>
                <w:bCs/>
                <w:color w:val="000000" w:themeColor="text1"/>
              </w:rPr>
            </w:pPr>
          </w:p>
          <w:p w14:paraId="398A053B" w14:textId="77777777" w:rsidR="00316A1D" w:rsidRDefault="00316A1D" w:rsidP="00316A1D">
            <w:pPr>
              <w:rPr>
                <w:rFonts w:ascii="Tw Cen MT" w:hAnsi="Tw Cen MT"/>
                <w:bCs/>
                <w:color w:val="000000" w:themeColor="text1"/>
              </w:rPr>
            </w:pPr>
          </w:p>
          <w:p w14:paraId="3842E2A4" w14:textId="77777777" w:rsidR="00316A1D" w:rsidRDefault="00316A1D" w:rsidP="00316A1D">
            <w:pPr>
              <w:rPr>
                <w:rFonts w:ascii="Tw Cen MT" w:hAnsi="Tw Cen MT"/>
                <w:bCs/>
                <w:color w:val="000000" w:themeColor="text1"/>
              </w:rPr>
            </w:pPr>
            <w:r>
              <w:rPr>
                <w:rFonts w:ascii="Tw Cen MT" w:hAnsi="Tw Cen MT"/>
                <w:bCs/>
                <w:color w:val="000000" w:themeColor="text1"/>
              </w:rPr>
              <w:t>Calendar of key events and celebrations shared with GB termly</w:t>
            </w:r>
          </w:p>
          <w:p w14:paraId="2DB78549" w14:textId="77777777" w:rsidR="00316A1D" w:rsidRDefault="00316A1D" w:rsidP="00316A1D">
            <w:pPr>
              <w:rPr>
                <w:rFonts w:ascii="Tw Cen MT" w:hAnsi="Tw Cen MT"/>
                <w:bCs/>
                <w:color w:val="000000" w:themeColor="text1"/>
              </w:rPr>
            </w:pPr>
          </w:p>
          <w:p w14:paraId="15AD84FF" w14:textId="77777777" w:rsidR="00316A1D" w:rsidRDefault="00316A1D" w:rsidP="00316A1D">
            <w:pPr>
              <w:rPr>
                <w:rFonts w:ascii="Tw Cen MT" w:hAnsi="Tw Cen MT"/>
                <w:bCs/>
                <w:color w:val="000000" w:themeColor="text1"/>
              </w:rPr>
            </w:pPr>
          </w:p>
          <w:p w14:paraId="28EB39F7" w14:textId="77777777" w:rsidR="00316A1D" w:rsidRDefault="00316A1D" w:rsidP="00316A1D">
            <w:pPr>
              <w:rPr>
                <w:rFonts w:ascii="Tw Cen MT" w:hAnsi="Tw Cen MT"/>
                <w:bCs/>
                <w:color w:val="000000" w:themeColor="text1"/>
              </w:rPr>
            </w:pPr>
          </w:p>
          <w:p w14:paraId="31041D0B" w14:textId="77777777" w:rsidR="00316A1D" w:rsidRDefault="00316A1D" w:rsidP="00316A1D">
            <w:pPr>
              <w:rPr>
                <w:rFonts w:ascii="Tw Cen MT" w:hAnsi="Tw Cen MT"/>
                <w:bCs/>
                <w:color w:val="000000" w:themeColor="text1"/>
              </w:rPr>
            </w:pPr>
          </w:p>
          <w:p w14:paraId="3E08D5C3" w14:textId="77777777" w:rsidR="00316A1D" w:rsidRDefault="00316A1D" w:rsidP="00316A1D">
            <w:pPr>
              <w:rPr>
                <w:rFonts w:ascii="Tw Cen MT" w:hAnsi="Tw Cen MT"/>
                <w:bCs/>
                <w:color w:val="000000" w:themeColor="text1"/>
              </w:rPr>
            </w:pPr>
          </w:p>
          <w:p w14:paraId="5AE4878F" w14:textId="77777777" w:rsidR="00316A1D" w:rsidRDefault="00316A1D" w:rsidP="00316A1D">
            <w:pPr>
              <w:rPr>
                <w:rFonts w:ascii="Tw Cen MT" w:hAnsi="Tw Cen MT"/>
                <w:bCs/>
                <w:color w:val="000000" w:themeColor="text1"/>
              </w:rPr>
            </w:pPr>
          </w:p>
          <w:p w14:paraId="67DCD6B9" w14:textId="73FD63A4" w:rsidR="00316A1D" w:rsidRPr="00316A1D" w:rsidRDefault="00316A1D" w:rsidP="00316A1D">
            <w:pPr>
              <w:rPr>
                <w:rFonts w:ascii="Tw Cen MT" w:hAnsi="Tw Cen MT"/>
                <w:bCs/>
                <w:color w:val="000000" w:themeColor="text1"/>
              </w:rPr>
            </w:pPr>
          </w:p>
        </w:tc>
        <w:tc>
          <w:tcPr>
            <w:tcW w:w="4082" w:type="dxa"/>
          </w:tcPr>
          <w:p w14:paraId="1E26759D" w14:textId="77777777" w:rsidR="009245A9" w:rsidRDefault="007100EA">
            <w:pPr>
              <w:rPr>
                <w:rFonts w:ascii="Tw Cen MT" w:hAnsi="Tw Cen MT"/>
                <w:b/>
                <w:color w:val="000000" w:themeColor="text1"/>
              </w:rPr>
            </w:pPr>
            <w:r w:rsidRPr="007100EA">
              <w:rPr>
                <w:rFonts w:ascii="Tw Cen MT" w:hAnsi="Tw Cen MT"/>
                <w:b/>
                <w:color w:val="000000" w:themeColor="text1"/>
              </w:rPr>
              <w:lastRenderedPageBreak/>
              <w:t>Evaluation</w:t>
            </w:r>
          </w:p>
          <w:p w14:paraId="447ACBEC" w14:textId="77777777" w:rsidR="00017158" w:rsidRDefault="00017158">
            <w:pPr>
              <w:rPr>
                <w:rFonts w:ascii="Tw Cen MT" w:hAnsi="Tw Cen MT"/>
                <w:b/>
                <w:color w:val="000000" w:themeColor="text1"/>
              </w:rPr>
            </w:pPr>
          </w:p>
          <w:p w14:paraId="35EDE5F1" w14:textId="77777777" w:rsidR="00017158" w:rsidRPr="003A2A80" w:rsidRDefault="00017158">
            <w:pPr>
              <w:rPr>
                <w:rFonts w:ascii="Tw Cen MT" w:hAnsi="Tw Cen MT"/>
                <w:color w:val="000000" w:themeColor="text1"/>
              </w:rPr>
            </w:pPr>
            <w:r w:rsidRPr="003A2A80">
              <w:rPr>
                <w:rFonts w:ascii="Tw Cen MT" w:hAnsi="Tw Cen MT"/>
                <w:color w:val="000000" w:themeColor="text1"/>
              </w:rPr>
              <w:t>GB learning walk with SIA support what ch</w:t>
            </w:r>
            <w:r w:rsidR="00E3124C" w:rsidRPr="003A2A80">
              <w:rPr>
                <w:rFonts w:ascii="Tw Cen MT" w:hAnsi="Tw Cen MT"/>
                <w:color w:val="000000" w:themeColor="text1"/>
              </w:rPr>
              <w:t>a</w:t>
            </w:r>
            <w:r w:rsidRPr="003A2A80">
              <w:rPr>
                <w:rFonts w:ascii="Tw Cen MT" w:hAnsi="Tw Cen MT"/>
                <w:color w:val="000000" w:themeColor="text1"/>
              </w:rPr>
              <w:t xml:space="preserve">nges </w:t>
            </w:r>
            <w:proofErr w:type="gramStart"/>
            <w:r w:rsidRPr="003A2A80">
              <w:rPr>
                <w:rFonts w:ascii="Tw Cen MT" w:hAnsi="Tw Cen MT"/>
                <w:color w:val="000000" w:themeColor="text1"/>
              </w:rPr>
              <w:t>have been made</w:t>
            </w:r>
            <w:proofErr w:type="gramEnd"/>
            <w:r w:rsidRPr="003A2A80">
              <w:rPr>
                <w:rFonts w:ascii="Tw Cen MT" w:hAnsi="Tw Cen MT"/>
                <w:color w:val="000000" w:themeColor="text1"/>
              </w:rPr>
              <w:t xml:space="preserve"> and what has the impact been?</w:t>
            </w:r>
          </w:p>
          <w:p w14:paraId="029B13CA" w14:textId="77777777" w:rsidR="00017158" w:rsidRPr="003A2A80" w:rsidRDefault="00017158">
            <w:pPr>
              <w:rPr>
                <w:rFonts w:ascii="Tw Cen MT" w:hAnsi="Tw Cen MT"/>
                <w:color w:val="000000" w:themeColor="text1"/>
              </w:rPr>
            </w:pPr>
          </w:p>
          <w:p w14:paraId="1252D991" w14:textId="77777777" w:rsidR="00E3124C" w:rsidRPr="003A2A80" w:rsidRDefault="00E3124C">
            <w:pPr>
              <w:rPr>
                <w:rFonts w:ascii="Tw Cen MT" w:hAnsi="Tw Cen MT"/>
                <w:color w:val="000000" w:themeColor="text1"/>
              </w:rPr>
            </w:pPr>
          </w:p>
          <w:p w14:paraId="0F715776" w14:textId="0EF0129A" w:rsidR="00E3124C" w:rsidRPr="003A2A80" w:rsidRDefault="003A2A80">
            <w:pPr>
              <w:rPr>
                <w:rFonts w:ascii="Tw Cen MT" w:hAnsi="Tw Cen MT"/>
                <w:color w:val="000000" w:themeColor="text1"/>
              </w:rPr>
            </w:pPr>
            <w:r w:rsidRPr="003A2A80">
              <w:rPr>
                <w:rFonts w:ascii="Tw Cen MT" w:hAnsi="Tw Cen MT"/>
                <w:color w:val="000000" w:themeColor="text1"/>
              </w:rPr>
              <w:t xml:space="preserve">Child’s voice – observations of children’s </w:t>
            </w:r>
            <w:r w:rsidR="00316A1D">
              <w:rPr>
                <w:rFonts w:ascii="Tw Cen MT" w:hAnsi="Tw Cen MT"/>
                <w:color w:val="000000" w:themeColor="text1"/>
              </w:rPr>
              <w:t>emotional well-being at points of transition reviewed and evaluated JA</w:t>
            </w:r>
          </w:p>
          <w:p w14:paraId="0A3514CD" w14:textId="77777777" w:rsidR="003A2A80" w:rsidRPr="003A2A80" w:rsidRDefault="003A2A80">
            <w:pPr>
              <w:rPr>
                <w:rFonts w:ascii="Tw Cen MT" w:hAnsi="Tw Cen MT"/>
                <w:color w:val="000000" w:themeColor="text1"/>
              </w:rPr>
            </w:pPr>
          </w:p>
          <w:p w14:paraId="316BA22A" w14:textId="74598D34" w:rsidR="003A2A80" w:rsidRPr="003A2A80" w:rsidRDefault="003A2A80">
            <w:pPr>
              <w:rPr>
                <w:rFonts w:ascii="Tw Cen MT" w:hAnsi="Tw Cen MT"/>
                <w:color w:val="000000" w:themeColor="text1"/>
              </w:rPr>
            </w:pPr>
            <w:r w:rsidRPr="003A2A80">
              <w:rPr>
                <w:rFonts w:ascii="Tw Cen MT" w:hAnsi="Tw Cen MT"/>
                <w:color w:val="000000" w:themeColor="text1"/>
              </w:rPr>
              <w:t xml:space="preserve">JA – staff focus groups and surveys </w:t>
            </w:r>
            <w:r w:rsidR="0062563E">
              <w:rPr>
                <w:rFonts w:ascii="Tw Cen MT" w:hAnsi="Tw Cen MT"/>
                <w:color w:val="000000" w:themeColor="text1"/>
              </w:rPr>
              <w:t xml:space="preserve">do all staff </w:t>
            </w:r>
            <w:r w:rsidR="00316A1D">
              <w:rPr>
                <w:rFonts w:ascii="Tw Cen MT" w:hAnsi="Tw Cen MT"/>
                <w:color w:val="000000" w:themeColor="text1"/>
              </w:rPr>
              <w:t>report positive relationships with leaders and peers and a sense of belonging to the school and Children’s Centre</w:t>
            </w:r>
          </w:p>
          <w:p w14:paraId="0938E6C0" w14:textId="77777777" w:rsidR="003A2A80" w:rsidRPr="003A2A80" w:rsidRDefault="003A2A80">
            <w:pPr>
              <w:rPr>
                <w:rFonts w:ascii="Tw Cen MT" w:hAnsi="Tw Cen MT"/>
                <w:color w:val="000000" w:themeColor="text1"/>
              </w:rPr>
            </w:pPr>
          </w:p>
          <w:p w14:paraId="66F8FDC8" w14:textId="24D0EE2F" w:rsidR="003A2A80" w:rsidRPr="003A2A80" w:rsidRDefault="003A2A80">
            <w:pPr>
              <w:rPr>
                <w:rFonts w:ascii="Tw Cen MT" w:hAnsi="Tw Cen MT"/>
                <w:color w:val="000000" w:themeColor="text1"/>
              </w:rPr>
            </w:pPr>
            <w:r w:rsidRPr="003A2A80">
              <w:rPr>
                <w:rFonts w:ascii="Tw Cen MT" w:hAnsi="Tw Cen MT"/>
                <w:color w:val="000000" w:themeColor="text1"/>
              </w:rPr>
              <w:t>Reviews of</w:t>
            </w:r>
            <w:r w:rsidR="00316A1D">
              <w:rPr>
                <w:rFonts w:ascii="Tw Cen MT" w:hAnsi="Tw Cen MT"/>
                <w:color w:val="000000" w:themeColor="text1"/>
              </w:rPr>
              <w:t xml:space="preserve"> children’s behaviour and self-regulation demonstrate impact of transition/behaviour/key person policies and procedures and high quality PSED provision.</w:t>
            </w:r>
          </w:p>
          <w:p w14:paraId="792CDE09" w14:textId="77777777" w:rsidR="003A2A80" w:rsidRPr="003A2A80" w:rsidRDefault="003A2A80">
            <w:pPr>
              <w:rPr>
                <w:rFonts w:ascii="Tw Cen MT" w:hAnsi="Tw Cen MT"/>
                <w:color w:val="000000" w:themeColor="text1"/>
              </w:rPr>
            </w:pPr>
          </w:p>
          <w:p w14:paraId="494EED30" w14:textId="41C3AC62" w:rsidR="003A2A80" w:rsidRDefault="003A2A80">
            <w:pPr>
              <w:rPr>
                <w:rFonts w:ascii="Tw Cen MT" w:hAnsi="Tw Cen MT"/>
                <w:color w:val="000000" w:themeColor="text1"/>
              </w:rPr>
            </w:pPr>
            <w:r w:rsidRPr="003A2A80">
              <w:rPr>
                <w:rFonts w:ascii="Tw Cen MT" w:hAnsi="Tw Cen MT"/>
                <w:color w:val="000000" w:themeColor="text1"/>
              </w:rPr>
              <w:t xml:space="preserve">Review of </w:t>
            </w:r>
            <w:r w:rsidR="005A3829">
              <w:rPr>
                <w:rFonts w:ascii="Tw Cen MT" w:hAnsi="Tw Cen MT"/>
                <w:color w:val="000000" w:themeColor="text1"/>
              </w:rPr>
              <w:t>OPAL assessments</w:t>
            </w:r>
            <w:r w:rsidR="00D80716">
              <w:rPr>
                <w:rFonts w:ascii="Tw Cen MT" w:hAnsi="Tw Cen MT"/>
                <w:color w:val="000000" w:themeColor="text1"/>
              </w:rPr>
              <w:t xml:space="preserve"> and staff </w:t>
            </w:r>
            <w:r w:rsidR="00316A1D">
              <w:rPr>
                <w:rFonts w:ascii="Tw Cen MT" w:hAnsi="Tw Cen MT"/>
                <w:color w:val="000000" w:themeColor="text1"/>
              </w:rPr>
              <w:t>interactions</w:t>
            </w:r>
            <w:r w:rsidR="00D80716">
              <w:rPr>
                <w:rFonts w:ascii="Tw Cen MT" w:hAnsi="Tw Cen MT"/>
                <w:color w:val="000000" w:themeColor="text1"/>
              </w:rPr>
              <w:t xml:space="preserve"> </w:t>
            </w:r>
            <w:r w:rsidRPr="003A2A80">
              <w:rPr>
                <w:rFonts w:ascii="Tw Cen MT" w:hAnsi="Tw Cen MT"/>
                <w:color w:val="000000" w:themeColor="text1"/>
              </w:rPr>
              <w:t xml:space="preserve">- how successfully does assessment </w:t>
            </w:r>
            <w:r w:rsidR="00316A1D">
              <w:rPr>
                <w:rFonts w:ascii="Tw Cen MT" w:hAnsi="Tw Cen MT"/>
                <w:color w:val="000000" w:themeColor="text1"/>
              </w:rPr>
              <w:t>policy and procedures maximise practitioner time spent with the children</w:t>
            </w:r>
            <w:r w:rsidR="0062563E">
              <w:rPr>
                <w:rFonts w:ascii="Tw Cen MT" w:hAnsi="Tw Cen MT"/>
                <w:color w:val="000000" w:themeColor="text1"/>
              </w:rPr>
              <w:t>?</w:t>
            </w:r>
          </w:p>
          <w:p w14:paraId="73EE3642" w14:textId="77777777" w:rsidR="00FE7E06" w:rsidRDefault="00FE7E06">
            <w:pPr>
              <w:rPr>
                <w:rFonts w:ascii="Tw Cen MT" w:hAnsi="Tw Cen MT"/>
                <w:color w:val="000000" w:themeColor="text1"/>
              </w:rPr>
            </w:pPr>
          </w:p>
          <w:p w14:paraId="14A46A6E" w14:textId="70470FF9" w:rsidR="00FE7E06" w:rsidRDefault="00FE7E06">
            <w:pPr>
              <w:rPr>
                <w:rFonts w:ascii="Tw Cen MT" w:hAnsi="Tw Cen MT"/>
                <w:color w:val="000000" w:themeColor="text1"/>
              </w:rPr>
            </w:pPr>
            <w:r>
              <w:rPr>
                <w:rFonts w:ascii="Tw Cen MT" w:hAnsi="Tw Cen MT"/>
                <w:color w:val="000000" w:themeColor="text1"/>
              </w:rPr>
              <w:t xml:space="preserve">Review of </w:t>
            </w:r>
            <w:r w:rsidR="00316A1D">
              <w:rPr>
                <w:rFonts w:ascii="Tw Cen MT" w:hAnsi="Tw Cen MT"/>
                <w:color w:val="000000" w:themeColor="text1"/>
              </w:rPr>
              <w:t>more individualised system of CPD</w:t>
            </w:r>
            <w:r>
              <w:rPr>
                <w:rFonts w:ascii="Tw Cen MT" w:hAnsi="Tw Cen MT"/>
                <w:color w:val="000000" w:themeColor="text1"/>
              </w:rPr>
              <w:t xml:space="preserve"> – how successfully doe</w:t>
            </w:r>
            <w:r w:rsidR="005A3829">
              <w:rPr>
                <w:rFonts w:ascii="Tw Cen MT" w:hAnsi="Tw Cen MT"/>
                <w:color w:val="000000" w:themeColor="text1"/>
              </w:rPr>
              <w:t>s</w:t>
            </w:r>
            <w:r>
              <w:rPr>
                <w:rFonts w:ascii="Tw Cen MT" w:hAnsi="Tw Cen MT"/>
                <w:color w:val="000000" w:themeColor="text1"/>
              </w:rPr>
              <w:t xml:space="preserve"> this approach support </w:t>
            </w:r>
            <w:proofErr w:type="spellStart"/>
            <w:r w:rsidR="00316A1D">
              <w:rPr>
                <w:rFonts w:ascii="Tw Cen MT" w:hAnsi="Tw Cen MT"/>
                <w:color w:val="000000" w:themeColor="text1"/>
              </w:rPr>
              <w:t>practitoner</w:t>
            </w:r>
            <w:proofErr w:type="spellEnd"/>
            <w:r w:rsidR="00316A1D">
              <w:rPr>
                <w:rFonts w:ascii="Tw Cen MT" w:hAnsi="Tw Cen MT"/>
                <w:color w:val="000000" w:themeColor="text1"/>
              </w:rPr>
              <w:t xml:space="preserve"> professional development and improvement and commitment to the school.</w:t>
            </w:r>
          </w:p>
          <w:p w14:paraId="0293B988" w14:textId="77777777" w:rsidR="003A3C66" w:rsidRDefault="003A3C66">
            <w:pPr>
              <w:rPr>
                <w:rFonts w:ascii="Tw Cen MT" w:hAnsi="Tw Cen MT"/>
                <w:color w:val="000000" w:themeColor="text1"/>
              </w:rPr>
            </w:pPr>
          </w:p>
          <w:p w14:paraId="29311FB1" w14:textId="77777777" w:rsidR="00017158" w:rsidRDefault="00017158">
            <w:pPr>
              <w:rPr>
                <w:rFonts w:ascii="Tw Cen MT" w:hAnsi="Tw Cen MT"/>
                <w:b/>
                <w:color w:val="000000" w:themeColor="text1"/>
              </w:rPr>
            </w:pPr>
          </w:p>
          <w:p w14:paraId="5C998F5B" w14:textId="471DC1DD" w:rsidR="00017158" w:rsidRPr="00316A1D" w:rsidRDefault="00316A1D">
            <w:pPr>
              <w:rPr>
                <w:rFonts w:ascii="Tw Cen MT" w:hAnsi="Tw Cen MT"/>
                <w:bCs/>
                <w:color w:val="000000" w:themeColor="text1"/>
              </w:rPr>
            </w:pPr>
            <w:r w:rsidRPr="00316A1D">
              <w:rPr>
                <w:rFonts w:ascii="Tw Cen MT" w:hAnsi="Tw Cen MT"/>
                <w:bCs/>
                <w:color w:val="000000" w:themeColor="text1"/>
              </w:rPr>
              <w:lastRenderedPageBreak/>
              <w:t xml:space="preserve">Staff survey/feedback shows staff feel they have the space and opportunity to </w:t>
            </w:r>
            <w:r>
              <w:rPr>
                <w:rFonts w:ascii="Tw Cen MT" w:hAnsi="Tw Cen MT"/>
                <w:bCs/>
                <w:color w:val="000000" w:themeColor="text1"/>
              </w:rPr>
              <w:t>communicate</w:t>
            </w:r>
            <w:r w:rsidRPr="00316A1D">
              <w:rPr>
                <w:rFonts w:ascii="Tw Cen MT" w:hAnsi="Tw Cen MT"/>
                <w:bCs/>
                <w:color w:val="000000" w:themeColor="text1"/>
              </w:rPr>
              <w:t xml:space="preserve"> issues and concerns and are </w:t>
            </w:r>
            <w:r>
              <w:rPr>
                <w:rFonts w:ascii="Tw Cen MT" w:hAnsi="Tw Cen MT"/>
                <w:bCs/>
                <w:color w:val="000000" w:themeColor="text1"/>
              </w:rPr>
              <w:t xml:space="preserve">listened to and </w:t>
            </w:r>
            <w:r w:rsidRPr="00316A1D">
              <w:rPr>
                <w:rFonts w:ascii="Tw Cen MT" w:hAnsi="Tw Cen MT"/>
                <w:bCs/>
                <w:color w:val="000000" w:themeColor="text1"/>
              </w:rPr>
              <w:t>supported to resolve problems leading to greater harmony</w:t>
            </w:r>
            <w:r>
              <w:rPr>
                <w:rFonts w:ascii="Tw Cen MT" w:hAnsi="Tw Cen MT"/>
                <w:bCs/>
                <w:color w:val="000000" w:themeColor="text1"/>
              </w:rPr>
              <w:t xml:space="preserve"> and professional conduct.</w:t>
            </w:r>
          </w:p>
        </w:tc>
      </w:tr>
    </w:tbl>
    <w:p w14:paraId="2B260502" w14:textId="77777777" w:rsidR="00AA7BFD" w:rsidRDefault="00AA7BFD">
      <w:pPr>
        <w:rPr>
          <w:rFonts w:ascii="Tw Cen MT" w:hAnsi="Tw Cen MT"/>
          <w:color w:val="000000" w:themeColor="text1"/>
        </w:rPr>
      </w:pPr>
    </w:p>
    <w:p w14:paraId="2F309057" w14:textId="4BE80800" w:rsidR="000D7109" w:rsidRDefault="000D7109">
      <w:pPr>
        <w:rPr>
          <w:rFonts w:ascii="Tw Cen MT" w:hAnsi="Tw Cen MT"/>
          <w:color w:val="000000" w:themeColor="text1"/>
        </w:rPr>
      </w:pPr>
    </w:p>
    <w:p w14:paraId="1F87C8A9" w14:textId="77777777" w:rsidR="004B5B07" w:rsidRDefault="004B5B07">
      <w:pPr>
        <w:rPr>
          <w:rFonts w:ascii="Tw Cen MT" w:hAnsi="Tw Cen MT"/>
          <w:color w:val="000000" w:themeColor="text1"/>
        </w:rPr>
      </w:pPr>
    </w:p>
    <w:tbl>
      <w:tblPr>
        <w:tblStyle w:val="TableGrid"/>
        <w:tblW w:w="0" w:type="auto"/>
        <w:tblLook w:val="04A0" w:firstRow="1" w:lastRow="0" w:firstColumn="1" w:lastColumn="0" w:noHBand="0" w:noVBand="1"/>
      </w:tblPr>
      <w:tblGrid>
        <w:gridCol w:w="2175"/>
        <w:gridCol w:w="3065"/>
        <w:gridCol w:w="40"/>
        <w:gridCol w:w="4283"/>
        <w:gridCol w:w="51"/>
        <w:gridCol w:w="4273"/>
        <w:gridCol w:w="61"/>
      </w:tblGrid>
      <w:tr w:rsidR="000D7109" w:rsidRPr="00553EC3" w14:paraId="58A8DA74" w14:textId="77777777" w:rsidTr="00CF3B3A">
        <w:tc>
          <w:tcPr>
            <w:tcW w:w="2175" w:type="dxa"/>
          </w:tcPr>
          <w:p w14:paraId="751E18C4" w14:textId="447F9C5B" w:rsidR="000D7109" w:rsidRPr="00553EC3" w:rsidRDefault="00316A1D" w:rsidP="000D7109">
            <w:pPr>
              <w:rPr>
                <w:rFonts w:ascii="Tw Cen MT" w:eastAsia="Calibri" w:hAnsi="Tw Cen MT" w:cs="Times New Roman"/>
                <w:b/>
                <w:color w:val="000000" w:themeColor="text1"/>
              </w:rPr>
            </w:pPr>
            <w:r>
              <w:rPr>
                <w:rFonts w:ascii="Tw Cen MT" w:eastAsia="Calibri" w:hAnsi="Tw Cen MT" w:cs="Times New Roman"/>
                <w:b/>
                <w:color w:val="000000" w:themeColor="text1"/>
              </w:rPr>
              <w:t>Objective 2</w:t>
            </w:r>
          </w:p>
        </w:tc>
        <w:tc>
          <w:tcPr>
            <w:tcW w:w="11773" w:type="dxa"/>
            <w:gridSpan w:val="6"/>
          </w:tcPr>
          <w:p w14:paraId="677855E5" w14:textId="77777777" w:rsidR="00316A1D" w:rsidRDefault="00316A1D" w:rsidP="00316A1D">
            <w:pPr>
              <w:rPr>
                <w:rFonts w:ascii="Tw Cen MT" w:eastAsia="Calibri" w:hAnsi="Tw Cen MT" w:cs="Times New Roman"/>
                <w:b/>
                <w:i/>
                <w:color w:val="000000"/>
                <w:sz w:val="24"/>
                <w:szCs w:val="24"/>
              </w:rPr>
            </w:pPr>
            <w:r>
              <w:rPr>
                <w:rFonts w:ascii="Tw Cen MT" w:eastAsia="Calibri" w:hAnsi="Tw Cen MT" w:cs="Times New Roman"/>
                <w:b/>
                <w:i/>
                <w:color w:val="000000"/>
                <w:sz w:val="24"/>
                <w:szCs w:val="24"/>
              </w:rPr>
              <w:t xml:space="preserve">We intend </w:t>
            </w:r>
            <w:proofErr w:type="gramStart"/>
            <w:r>
              <w:rPr>
                <w:rFonts w:ascii="Tw Cen MT" w:eastAsia="Calibri" w:hAnsi="Tw Cen MT" w:cs="Times New Roman"/>
                <w:b/>
                <w:i/>
                <w:color w:val="000000"/>
                <w:sz w:val="24"/>
                <w:szCs w:val="24"/>
              </w:rPr>
              <w:t>to further develop</w:t>
            </w:r>
            <w:proofErr w:type="gramEnd"/>
            <w:r>
              <w:rPr>
                <w:rFonts w:ascii="Tw Cen MT" w:eastAsia="Calibri" w:hAnsi="Tw Cen MT" w:cs="Times New Roman"/>
                <w:b/>
                <w:i/>
                <w:color w:val="000000"/>
                <w:sz w:val="24"/>
                <w:szCs w:val="24"/>
              </w:rPr>
              <w:t xml:space="preserve"> staff expertise through a programme of professional development that is responsive to the needs and interests of children, parents and staff.</w:t>
            </w:r>
          </w:p>
          <w:p w14:paraId="1EA91C21" w14:textId="4501BFE3" w:rsidR="000D7109" w:rsidRPr="00553EC3" w:rsidRDefault="000D7109" w:rsidP="000D7109">
            <w:pPr>
              <w:rPr>
                <w:rFonts w:ascii="Tw Cen MT" w:eastAsia="Calibri" w:hAnsi="Tw Cen MT" w:cs="Times New Roman"/>
                <w:b/>
                <w:color w:val="000000" w:themeColor="text1"/>
              </w:rPr>
            </w:pPr>
          </w:p>
        </w:tc>
      </w:tr>
      <w:tr w:rsidR="00CF3B3A" w:rsidRPr="007100EA" w14:paraId="714AA0F1" w14:textId="77777777" w:rsidTr="0011660A">
        <w:tc>
          <w:tcPr>
            <w:tcW w:w="2175" w:type="dxa"/>
          </w:tcPr>
          <w:p w14:paraId="60D18462" w14:textId="2EE9D05C" w:rsidR="00CF3B3A" w:rsidRPr="00316A1D" w:rsidRDefault="00CF3B3A" w:rsidP="000D7109">
            <w:pPr>
              <w:rPr>
                <w:rFonts w:ascii="Tw Cen MT" w:hAnsi="Tw Cen MT"/>
                <w:b/>
                <w:bCs/>
                <w:iCs/>
                <w:color w:val="000000" w:themeColor="text1"/>
              </w:rPr>
            </w:pPr>
            <w:r w:rsidRPr="00316A1D">
              <w:rPr>
                <w:rFonts w:ascii="Tw Cen MT" w:hAnsi="Tw Cen MT"/>
                <w:b/>
                <w:bCs/>
                <w:iCs/>
                <w:color w:val="000000" w:themeColor="text1"/>
              </w:rPr>
              <w:t>Goals</w:t>
            </w:r>
          </w:p>
        </w:tc>
        <w:tc>
          <w:tcPr>
            <w:tcW w:w="3105" w:type="dxa"/>
            <w:gridSpan w:val="2"/>
          </w:tcPr>
          <w:p w14:paraId="60D0812F" w14:textId="77777777" w:rsidR="00CF3B3A" w:rsidRPr="007100EA" w:rsidRDefault="00CF3B3A" w:rsidP="000D7109">
            <w:pPr>
              <w:rPr>
                <w:rFonts w:ascii="Tw Cen MT" w:hAnsi="Tw Cen MT"/>
                <w:b/>
                <w:color w:val="000000" w:themeColor="text1"/>
              </w:rPr>
            </w:pPr>
            <w:r w:rsidRPr="007100EA">
              <w:rPr>
                <w:rFonts w:ascii="Tw Cen MT" w:hAnsi="Tw Cen MT"/>
                <w:b/>
                <w:color w:val="000000" w:themeColor="text1"/>
              </w:rPr>
              <w:t>Key milestones</w:t>
            </w:r>
          </w:p>
        </w:tc>
        <w:tc>
          <w:tcPr>
            <w:tcW w:w="4334" w:type="dxa"/>
            <w:gridSpan w:val="2"/>
          </w:tcPr>
          <w:p w14:paraId="441C60B3" w14:textId="77777777" w:rsidR="00CF3B3A" w:rsidRPr="007100EA" w:rsidRDefault="00CF3B3A" w:rsidP="000D7109">
            <w:pPr>
              <w:rPr>
                <w:rFonts w:ascii="Tw Cen MT" w:hAnsi="Tw Cen MT"/>
                <w:b/>
                <w:color w:val="000000" w:themeColor="text1"/>
              </w:rPr>
            </w:pPr>
            <w:r w:rsidRPr="007100EA">
              <w:rPr>
                <w:rFonts w:ascii="Tw Cen MT" w:hAnsi="Tw Cen MT"/>
                <w:b/>
                <w:color w:val="000000" w:themeColor="text1"/>
              </w:rPr>
              <w:t>Monitoring</w:t>
            </w:r>
          </w:p>
        </w:tc>
        <w:tc>
          <w:tcPr>
            <w:tcW w:w="4334" w:type="dxa"/>
            <w:gridSpan w:val="2"/>
          </w:tcPr>
          <w:p w14:paraId="1C332622" w14:textId="522A8425" w:rsidR="00CF3B3A" w:rsidRPr="007100EA" w:rsidRDefault="00CF3B3A" w:rsidP="000D7109">
            <w:pPr>
              <w:rPr>
                <w:rFonts w:ascii="Tw Cen MT" w:hAnsi="Tw Cen MT"/>
                <w:b/>
                <w:color w:val="000000" w:themeColor="text1"/>
              </w:rPr>
            </w:pPr>
            <w:r w:rsidRPr="007100EA">
              <w:rPr>
                <w:rFonts w:ascii="Tw Cen MT" w:hAnsi="Tw Cen MT"/>
                <w:b/>
                <w:color w:val="000000" w:themeColor="text1"/>
              </w:rPr>
              <w:t>Evaluation</w:t>
            </w:r>
          </w:p>
        </w:tc>
      </w:tr>
      <w:tr w:rsidR="00CF3B3A" w:rsidRPr="007100EA" w14:paraId="158BAA98" w14:textId="77777777" w:rsidTr="00564097">
        <w:trPr>
          <w:gridAfter w:val="1"/>
          <w:wAfter w:w="61" w:type="dxa"/>
        </w:trPr>
        <w:tc>
          <w:tcPr>
            <w:tcW w:w="2175" w:type="dxa"/>
          </w:tcPr>
          <w:p w14:paraId="50554A25" w14:textId="77777777" w:rsidR="00CF3B3A" w:rsidRDefault="00CF3B3A" w:rsidP="00316A1D">
            <w:pPr>
              <w:rPr>
                <w:rFonts w:ascii="Tw Cen MT" w:hAnsi="Tw Cen MT"/>
                <w:iCs/>
                <w:color w:val="000000" w:themeColor="text1"/>
              </w:rPr>
            </w:pPr>
          </w:p>
          <w:p w14:paraId="15E7F7D3" w14:textId="2104B210" w:rsidR="00CF3B3A" w:rsidRDefault="00CF3B3A" w:rsidP="00316A1D">
            <w:pPr>
              <w:rPr>
                <w:rFonts w:ascii="Tw Cen MT" w:hAnsi="Tw Cen MT"/>
                <w:b/>
                <w:iCs/>
                <w:color w:val="000000" w:themeColor="text1"/>
              </w:rPr>
            </w:pPr>
            <w:r>
              <w:rPr>
                <w:rFonts w:ascii="Tw Cen MT" w:hAnsi="Tw Cen MT"/>
                <w:b/>
                <w:iCs/>
                <w:color w:val="000000" w:themeColor="text1"/>
              </w:rPr>
              <w:t>Staff have ability to choose a more individualised programme of professional development related to key areas of learning they are interested in further developing and improving their own practice in.</w:t>
            </w:r>
          </w:p>
          <w:p w14:paraId="33BD3CEE" w14:textId="77777777" w:rsidR="00CF3B3A" w:rsidRDefault="00CF3B3A" w:rsidP="00316A1D">
            <w:pPr>
              <w:rPr>
                <w:rFonts w:ascii="Tw Cen MT" w:hAnsi="Tw Cen MT"/>
                <w:b/>
                <w:iCs/>
                <w:color w:val="000000" w:themeColor="text1"/>
              </w:rPr>
            </w:pPr>
          </w:p>
          <w:p w14:paraId="27AE4A05" w14:textId="77777777" w:rsidR="00CF3B3A" w:rsidRDefault="00CF3B3A" w:rsidP="00316A1D">
            <w:pPr>
              <w:rPr>
                <w:rFonts w:ascii="Tw Cen MT" w:hAnsi="Tw Cen MT"/>
                <w:b/>
                <w:iCs/>
                <w:color w:val="000000" w:themeColor="text1"/>
              </w:rPr>
            </w:pPr>
            <w:r>
              <w:rPr>
                <w:rFonts w:ascii="Tw Cen MT" w:hAnsi="Tw Cen MT"/>
                <w:b/>
                <w:iCs/>
                <w:color w:val="000000" w:themeColor="text1"/>
              </w:rPr>
              <w:t xml:space="preserve">Leaders are confident to lead their teams on a programme of CPD related to DFE Early Years COVID recovery </w:t>
            </w:r>
          </w:p>
          <w:p w14:paraId="7E778B80" w14:textId="77777777" w:rsidR="00CF3B3A" w:rsidRDefault="00CF3B3A" w:rsidP="00316A1D">
            <w:pPr>
              <w:rPr>
                <w:rFonts w:ascii="Tw Cen MT" w:hAnsi="Tw Cen MT"/>
                <w:b/>
                <w:iCs/>
                <w:color w:val="000000" w:themeColor="text1"/>
              </w:rPr>
            </w:pPr>
          </w:p>
          <w:p w14:paraId="3EFDF469" w14:textId="4C2FD4AC" w:rsidR="00CF3B3A" w:rsidRDefault="00CF3B3A" w:rsidP="00316A1D">
            <w:pPr>
              <w:rPr>
                <w:rFonts w:ascii="Tw Cen MT" w:hAnsi="Tw Cen MT"/>
                <w:b/>
                <w:iCs/>
                <w:color w:val="000000" w:themeColor="text1"/>
              </w:rPr>
            </w:pPr>
            <w:r>
              <w:rPr>
                <w:rFonts w:ascii="Tw Cen MT" w:hAnsi="Tw Cen MT"/>
                <w:b/>
                <w:iCs/>
                <w:color w:val="000000" w:themeColor="text1"/>
              </w:rPr>
              <w:t>Teams build in partnership with parents through their focus areas to enable parents to engage and support their child at home with their learning</w:t>
            </w:r>
          </w:p>
          <w:p w14:paraId="61FEA18D" w14:textId="00887A9D" w:rsidR="00CF3B3A" w:rsidRDefault="00CF3B3A" w:rsidP="00316A1D">
            <w:pPr>
              <w:rPr>
                <w:rFonts w:ascii="Tw Cen MT" w:hAnsi="Tw Cen MT"/>
                <w:b/>
                <w:iCs/>
                <w:color w:val="000000" w:themeColor="text1"/>
              </w:rPr>
            </w:pPr>
          </w:p>
          <w:p w14:paraId="0ED48B17" w14:textId="0AE8B1B9" w:rsidR="00CF3B3A" w:rsidRDefault="00CF3B3A" w:rsidP="00316A1D">
            <w:pPr>
              <w:rPr>
                <w:rFonts w:ascii="Tw Cen MT" w:hAnsi="Tw Cen MT"/>
                <w:b/>
                <w:iCs/>
                <w:color w:val="000000" w:themeColor="text1"/>
              </w:rPr>
            </w:pPr>
          </w:p>
          <w:p w14:paraId="1BF6C650" w14:textId="65229A74" w:rsidR="00CF3B3A" w:rsidRDefault="00CF3B3A" w:rsidP="00316A1D">
            <w:pPr>
              <w:rPr>
                <w:rFonts w:ascii="Tw Cen MT" w:hAnsi="Tw Cen MT"/>
                <w:b/>
                <w:iCs/>
                <w:color w:val="000000" w:themeColor="text1"/>
              </w:rPr>
            </w:pPr>
          </w:p>
          <w:p w14:paraId="7B8C3CD9" w14:textId="624B7A02" w:rsidR="00CF3B3A" w:rsidRDefault="00CF3B3A" w:rsidP="00316A1D">
            <w:pPr>
              <w:rPr>
                <w:rFonts w:ascii="Tw Cen MT" w:hAnsi="Tw Cen MT"/>
                <w:b/>
                <w:iCs/>
                <w:color w:val="000000" w:themeColor="text1"/>
              </w:rPr>
            </w:pPr>
            <w:r>
              <w:rPr>
                <w:rFonts w:ascii="Tw Cen MT" w:hAnsi="Tw Cen MT"/>
                <w:b/>
                <w:iCs/>
                <w:color w:val="000000" w:themeColor="text1"/>
              </w:rPr>
              <w:t>With the support of leaders, practitioners design and deliver a project within their key area of learning to a group of children and measure and evaluate the impact on teaching and learning.</w:t>
            </w:r>
          </w:p>
          <w:p w14:paraId="04949C63" w14:textId="54402687" w:rsidR="00CF3B3A" w:rsidRDefault="00CF3B3A" w:rsidP="00316A1D">
            <w:pPr>
              <w:rPr>
                <w:rFonts w:ascii="Tw Cen MT" w:hAnsi="Tw Cen MT"/>
                <w:b/>
                <w:iCs/>
                <w:color w:val="000000" w:themeColor="text1"/>
              </w:rPr>
            </w:pPr>
          </w:p>
          <w:p w14:paraId="3C12FB76" w14:textId="7014316D" w:rsidR="00CF3B3A" w:rsidRDefault="00CF3B3A" w:rsidP="00316A1D">
            <w:pPr>
              <w:rPr>
                <w:rFonts w:ascii="Tw Cen MT" w:hAnsi="Tw Cen MT"/>
                <w:b/>
                <w:iCs/>
                <w:color w:val="000000" w:themeColor="text1"/>
              </w:rPr>
            </w:pPr>
            <w:r>
              <w:rPr>
                <w:rFonts w:ascii="Tw Cen MT" w:hAnsi="Tw Cen MT"/>
                <w:b/>
                <w:iCs/>
                <w:color w:val="000000" w:themeColor="text1"/>
              </w:rPr>
              <w:t xml:space="preserve">All </w:t>
            </w:r>
            <w:r w:rsidR="000F7E15">
              <w:rPr>
                <w:rFonts w:ascii="Tw Cen MT" w:hAnsi="Tw Cen MT"/>
                <w:b/>
                <w:iCs/>
                <w:color w:val="000000" w:themeColor="text1"/>
              </w:rPr>
              <w:t>practitioners</w:t>
            </w:r>
            <w:r>
              <w:rPr>
                <w:rFonts w:ascii="Tw Cen MT" w:hAnsi="Tw Cen MT"/>
                <w:b/>
                <w:iCs/>
                <w:color w:val="000000" w:themeColor="text1"/>
              </w:rPr>
              <w:t xml:space="preserve"> complete a record of their CPD and a journal of their learning as part of their supervision and appraisal targets</w:t>
            </w:r>
          </w:p>
          <w:p w14:paraId="0F8B0C1A" w14:textId="645BF179" w:rsidR="00CF3B3A" w:rsidRDefault="00CF3B3A" w:rsidP="00316A1D">
            <w:pPr>
              <w:rPr>
                <w:rFonts w:ascii="Tw Cen MT" w:hAnsi="Tw Cen MT"/>
                <w:b/>
                <w:iCs/>
                <w:color w:val="000000" w:themeColor="text1"/>
              </w:rPr>
            </w:pPr>
          </w:p>
          <w:p w14:paraId="364B995B" w14:textId="24A5D8DA" w:rsidR="00CF3B3A" w:rsidRDefault="00CF3B3A" w:rsidP="00316A1D">
            <w:pPr>
              <w:rPr>
                <w:rFonts w:ascii="Tw Cen MT" w:hAnsi="Tw Cen MT"/>
                <w:b/>
                <w:iCs/>
                <w:color w:val="000000" w:themeColor="text1"/>
              </w:rPr>
            </w:pPr>
            <w:r>
              <w:rPr>
                <w:rFonts w:ascii="Tw Cen MT" w:hAnsi="Tw Cen MT"/>
                <w:b/>
                <w:iCs/>
                <w:color w:val="000000" w:themeColor="text1"/>
              </w:rPr>
              <w:t xml:space="preserve">All </w:t>
            </w:r>
            <w:r w:rsidR="00412B40">
              <w:rPr>
                <w:rFonts w:ascii="Tw Cen MT" w:hAnsi="Tw Cen MT"/>
                <w:b/>
                <w:iCs/>
                <w:color w:val="000000" w:themeColor="text1"/>
              </w:rPr>
              <w:t>practitioners</w:t>
            </w:r>
            <w:r>
              <w:rPr>
                <w:rFonts w:ascii="Tw Cen MT" w:hAnsi="Tw Cen MT"/>
                <w:b/>
                <w:iCs/>
                <w:color w:val="000000" w:themeColor="text1"/>
              </w:rPr>
              <w:t xml:space="preserve"> play a role in presenting their learning from their CPD to the GB</w:t>
            </w:r>
          </w:p>
          <w:p w14:paraId="509EC2E1" w14:textId="75A7068E" w:rsidR="00CF3B3A" w:rsidRDefault="00CF3B3A" w:rsidP="00316A1D">
            <w:pPr>
              <w:rPr>
                <w:rFonts w:ascii="Tw Cen MT" w:hAnsi="Tw Cen MT"/>
                <w:b/>
                <w:iCs/>
                <w:color w:val="000000" w:themeColor="text1"/>
              </w:rPr>
            </w:pPr>
          </w:p>
          <w:p w14:paraId="23B3671B" w14:textId="5647DD40" w:rsidR="00CF3B3A" w:rsidRDefault="00CF3B3A" w:rsidP="00316A1D">
            <w:pPr>
              <w:rPr>
                <w:rFonts w:ascii="Tw Cen MT" w:hAnsi="Tw Cen MT"/>
                <w:b/>
                <w:iCs/>
                <w:color w:val="000000" w:themeColor="text1"/>
              </w:rPr>
            </w:pPr>
            <w:r>
              <w:rPr>
                <w:rFonts w:ascii="Tw Cen MT" w:hAnsi="Tw Cen MT"/>
                <w:b/>
                <w:iCs/>
                <w:color w:val="000000" w:themeColor="text1"/>
              </w:rPr>
              <w:t xml:space="preserve">All practitioners play a role in communicating </w:t>
            </w:r>
          </w:p>
          <w:p w14:paraId="59683AE2" w14:textId="77777777" w:rsidR="00CF3B3A" w:rsidRDefault="00CF3B3A" w:rsidP="00316A1D">
            <w:pPr>
              <w:rPr>
                <w:rFonts w:ascii="Tw Cen MT" w:hAnsi="Tw Cen MT"/>
                <w:b/>
                <w:iCs/>
                <w:color w:val="000000" w:themeColor="text1"/>
              </w:rPr>
            </w:pPr>
            <w:proofErr w:type="gramStart"/>
            <w:r>
              <w:rPr>
                <w:rFonts w:ascii="Tw Cen MT" w:hAnsi="Tw Cen MT"/>
                <w:b/>
                <w:iCs/>
                <w:color w:val="000000" w:themeColor="text1"/>
              </w:rPr>
              <w:t>their</w:t>
            </w:r>
            <w:proofErr w:type="gramEnd"/>
            <w:r>
              <w:rPr>
                <w:rFonts w:ascii="Tw Cen MT" w:hAnsi="Tw Cen MT"/>
                <w:b/>
                <w:iCs/>
                <w:color w:val="000000" w:themeColor="text1"/>
              </w:rPr>
              <w:t xml:space="preserve"> work widely with parents, governors and early years professionals through blogs, newsletters, presentations and workshops.</w:t>
            </w:r>
          </w:p>
          <w:p w14:paraId="579041FD" w14:textId="77777777" w:rsidR="00CF3B3A" w:rsidRDefault="00CF3B3A" w:rsidP="00316A1D">
            <w:pPr>
              <w:rPr>
                <w:rFonts w:ascii="Tw Cen MT" w:hAnsi="Tw Cen MT"/>
                <w:b/>
                <w:iCs/>
                <w:color w:val="000000" w:themeColor="text1"/>
              </w:rPr>
            </w:pPr>
          </w:p>
          <w:p w14:paraId="348DD93B" w14:textId="54405AAE" w:rsidR="00CF3B3A" w:rsidRPr="00316A1D" w:rsidRDefault="00CF3B3A" w:rsidP="00316A1D">
            <w:pPr>
              <w:rPr>
                <w:rFonts w:ascii="Tw Cen MT" w:hAnsi="Tw Cen MT"/>
                <w:b/>
                <w:iCs/>
                <w:color w:val="000000" w:themeColor="text1"/>
              </w:rPr>
            </w:pPr>
          </w:p>
        </w:tc>
        <w:tc>
          <w:tcPr>
            <w:tcW w:w="3065" w:type="dxa"/>
          </w:tcPr>
          <w:p w14:paraId="5B170CF4" w14:textId="77777777" w:rsidR="00CF3B3A" w:rsidRDefault="00CF3B3A" w:rsidP="00C0790B">
            <w:pPr>
              <w:rPr>
                <w:rFonts w:ascii="Tw Cen MT" w:eastAsia="Calibri" w:hAnsi="Tw Cen MT" w:cs="Times New Roman"/>
                <w:color w:val="000000" w:themeColor="text1"/>
              </w:rPr>
            </w:pPr>
          </w:p>
          <w:p w14:paraId="551085D5" w14:textId="0AEEFA81"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Staff surveys completed and grouping established with leads</w:t>
            </w:r>
          </w:p>
          <w:p w14:paraId="0D0CD27A" w14:textId="37983947"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JA Sept 22</w:t>
            </w:r>
          </w:p>
          <w:p w14:paraId="65DA2717" w14:textId="7D1A9670" w:rsidR="00412B40" w:rsidRDefault="00412B40" w:rsidP="00C0790B">
            <w:pPr>
              <w:rPr>
                <w:rFonts w:ascii="Tw Cen MT" w:eastAsia="Calibri" w:hAnsi="Tw Cen MT" w:cs="Times New Roman"/>
                <w:color w:val="000000" w:themeColor="text1"/>
              </w:rPr>
            </w:pPr>
          </w:p>
          <w:p w14:paraId="000A34E9" w14:textId="1D91BDAE"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Offer of CPD outlined and shared with all staff JA Sept 22</w:t>
            </w:r>
          </w:p>
          <w:p w14:paraId="7B267F6B" w14:textId="0EF32974" w:rsidR="00412B40" w:rsidRDefault="00412B40" w:rsidP="00C0790B">
            <w:pPr>
              <w:rPr>
                <w:rFonts w:ascii="Tw Cen MT" w:eastAsia="Calibri" w:hAnsi="Tw Cen MT" w:cs="Times New Roman"/>
                <w:color w:val="000000" w:themeColor="text1"/>
              </w:rPr>
            </w:pPr>
          </w:p>
          <w:p w14:paraId="218A0B1A" w14:textId="37F338CD"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Links to DFE guidance shared and researched by leads JA Sept 22</w:t>
            </w:r>
          </w:p>
          <w:p w14:paraId="08D6F2DB" w14:textId="392F81FE" w:rsidR="00412B40" w:rsidRDefault="00412B40" w:rsidP="00C0790B">
            <w:pPr>
              <w:rPr>
                <w:rFonts w:ascii="Tw Cen MT" w:eastAsia="Calibri" w:hAnsi="Tw Cen MT" w:cs="Times New Roman"/>
                <w:color w:val="000000" w:themeColor="text1"/>
              </w:rPr>
            </w:pPr>
          </w:p>
          <w:p w14:paraId="6E9ABD38" w14:textId="0C6AD1FB"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Termly schedule of training/forums for parents in place and shared with parents</w:t>
            </w:r>
          </w:p>
          <w:p w14:paraId="79062FCB" w14:textId="2C46DA90"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Led by teachers and CPD leads</w:t>
            </w:r>
          </w:p>
          <w:p w14:paraId="353B8F98" w14:textId="0A495E12"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Oct/Jan/April 22/23</w:t>
            </w:r>
          </w:p>
          <w:p w14:paraId="4D8F0675" w14:textId="02F78974" w:rsidR="00412B40" w:rsidRDefault="00412B40" w:rsidP="00C0790B">
            <w:pPr>
              <w:rPr>
                <w:rFonts w:ascii="Tw Cen MT" w:eastAsia="Calibri" w:hAnsi="Tw Cen MT" w:cs="Times New Roman"/>
                <w:color w:val="000000" w:themeColor="text1"/>
              </w:rPr>
            </w:pPr>
          </w:p>
          <w:p w14:paraId="6D60DD89" w14:textId="3BAA9BD3"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Registers and evaluations in place for all parent meetings/training led by CPD leads Oct 22</w:t>
            </w:r>
          </w:p>
          <w:p w14:paraId="1B28CBD7" w14:textId="0720B6F3" w:rsidR="00412B40" w:rsidRDefault="00412B40" w:rsidP="00C0790B">
            <w:pPr>
              <w:rPr>
                <w:rFonts w:ascii="Tw Cen MT" w:eastAsia="Calibri" w:hAnsi="Tw Cen MT" w:cs="Times New Roman"/>
                <w:color w:val="000000" w:themeColor="text1"/>
              </w:rPr>
            </w:pPr>
          </w:p>
          <w:p w14:paraId="0D173277" w14:textId="1E6B38FE"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Plans of home learning shared across the nursery and communicated to parents through website and learning journal. Ongoing led by CPD leads 22/23</w:t>
            </w:r>
          </w:p>
          <w:p w14:paraId="634B6F46" w14:textId="5FF8BB47" w:rsidR="00412B40" w:rsidRDefault="00412B40" w:rsidP="00C0790B">
            <w:pPr>
              <w:rPr>
                <w:rFonts w:ascii="Tw Cen MT" w:eastAsia="Calibri" w:hAnsi="Tw Cen MT" w:cs="Times New Roman"/>
                <w:color w:val="000000" w:themeColor="text1"/>
              </w:rPr>
            </w:pPr>
          </w:p>
          <w:p w14:paraId="64356D61" w14:textId="77777777" w:rsidR="00412B40" w:rsidRDefault="00412B40" w:rsidP="00C0790B">
            <w:pPr>
              <w:rPr>
                <w:rFonts w:ascii="Tw Cen MT" w:eastAsia="Calibri" w:hAnsi="Tw Cen MT" w:cs="Times New Roman"/>
                <w:color w:val="000000" w:themeColor="text1"/>
              </w:rPr>
            </w:pPr>
          </w:p>
          <w:p w14:paraId="64D925F2" w14:textId="6C8BE448" w:rsidR="00412B40" w:rsidRDefault="00412B40" w:rsidP="00C0790B">
            <w:pPr>
              <w:rPr>
                <w:rFonts w:ascii="Tw Cen MT" w:eastAsia="Calibri" w:hAnsi="Tw Cen MT" w:cs="Times New Roman"/>
                <w:color w:val="000000" w:themeColor="text1"/>
              </w:rPr>
            </w:pPr>
          </w:p>
          <w:p w14:paraId="4DC19225" w14:textId="7F425F80"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 xml:space="preserve">Project designs and action </w:t>
            </w:r>
            <w:r w:rsidR="000F7E15">
              <w:rPr>
                <w:rFonts w:ascii="Tw Cen MT" w:eastAsia="Calibri" w:hAnsi="Tw Cen MT" w:cs="Times New Roman"/>
                <w:color w:val="000000" w:themeColor="text1"/>
              </w:rPr>
              <w:t>plans in</w:t>
            </w:r>
            <w:r>
              <w:rPr>
                <w:rFonts w:ascii="Tw Cen MT" w:eastAsia="Calibri" w:hAnsi="Tw Cen MT" w:cs="Times New Roman"/>
                <w:color w:val="000000" w:themeColor="text1"/>
              </w:rPr>
              <w:t xml:space="preserve"> place Dec 22 CPD leads</w:t>
            </w:r>
          </w:p>
          <w:p w14:paraId="59EC507C" w14:textId="59D88C86" w:rsidR="00412B40" w:rsidRDefault="00412B40" w:rsidP="00C0790B">
            <w:pPr>
              <w:rPr>
                <w:rFonts w:ascii="Tw Cen MT" w:eastAsia="Calibri" w:hAnsi="Tw Cen MT" w:cs="Times New Roman"/>
                <w:color w:val="000000" w:themeColor="text1"/>
              </w:rPr>
            </w:pPr>
          </w:p>
          <w:p w14:paraId="6393C499" w14:textId="36EA0C35" w:rsidR="00412B40" w:rsidRDefault="00412B40" w:rsidP="00C0790B">
            <w:pPr>
              <w:rPr>
                <w:rFonts w:ascii="Tw Cen MT" w:eastAsia="Calibri" w:hAnsi="Tw Cen MT" w:cs="Times New Roman"/>
                <w:color w:val="000000" w:themeColor="text1"/>
              </w:rPr>
            </w:pPr>
          </w:p>
          <w:p w14:paraId="4BE312F0" w14:textId="615A582D" w:rsidR="00412B40" w:rsidRDefault="00412B40" w:rsidP="00C0790B">
            <w:pPr>
              <w:rPr>
                <w:rFonts w:ascii="Tw Cen MT" w:eastAsia="Calibri" w:hAnsi="Tw Cen MT" w:cs="Times New Roman"/>
                <w:color w:val="000000" w:themeColor="text1"/>
              </w:rPr>
            </w:pPr>
          </w:p>
          <w:p w14:paraId="61F5B221" w14:textId="29BF7887" w:rsidR="00412B40" w:rsidRDefault="00412B40" w:rsidP="00C0790B">
            <w:pPr>
              <w:rPr>
                <w:rFonts w:ascii="Tw Cen MT" w:eastAsia="Calibri" w:hAnsi="Tw Cen MT" w:cs="Times New Roman"/>
                <w:color w:val="000000" w:themeColor="text1"/>
              </w:rPr>
            </w:pPr>
          </w:p>
          <w:p w14:paraId="317F9308" w14:textId="06387865" w:rsidR="00412B40" w:rsidRDefault="00412B40" w:rsidP="00C0790B">
            <w:pPr>
              <w:rPr>
                <w:rFonts w:ascii="Tw Cen MT" w:eastAsia="Calibri" w:hAnsi="Tw Cen MT" w:cs="Times New Roman"/>
                <w:color w:val="000000" w:themeColor="text1"/>
              </w:rPr>
            </w:pPr>
          </w:p>
          <w:p w14:paraId="3F6F700A" w14:textId="312A1610" w:rsidR="00412B40" w:rsidRDefault="00412B40" w:rsidP="00C0790B">
            <w:pPr>
              <w:rPr>
                <w:rFonts w:ascii="Tw Cen MT" w:eastAsia="Calibri" w:hAnsi="Tw Cen MT" w:cs="Times New Roman"/>
                <w:color w:val="000000" w:themeColor="text1"/>
              </w:rPr>
            </w:pPr>
          </w:p>
          <w:p w14:paraId="369D22E7" w14:textId="4550CF82" w:rsidR="00412B40" w:rsidRDefault="00412B40" w:rsidP="00C0790B">
            <w:pPr>
              <w:rPr>
                <w:rFonts w:ascii="Tw Cen MT" w:eastAsia="Calibri" w:hAnsi="Tw Cen MT" w:cs="Times New Roman"/>
                <w:color w:val="000000" w:themeColor="text1"/>
              </w:rPr>
            </w:pPr>
          </w:p>
          <w:p w14:paraId="48359507" w14:textId="4AA30F79" w:rsidR="00412B40" w:rsidRDefault="00412B40" w:rsidP="00C0790B">
            <w:pPr>
              <w:rPr>
                <w:rFonts w:ascii="Tw Cen MT" w:eastAsia="Calibri" w:hAnsi="Tw Cen MT" w:cs="Times New Roman"/>
                <w:color w:val="000000" w:themeColor="text1"/>
              </w:rPr>
            </w:pPr>
          </w:p>
          <w:p w14:paraId="6C957E4E" w14:textId="3E1B5F03" w:rsidR="00412B40" w:rsidRDefault="00412B40" w:rsidP="00C0790B">
            <w:pPr>
              <w:rPr>
                <w:rFonts w:ascii="Tw Cen MT" w:eastAsia="Calibri" w:hAnsi="Tw Cen MT" w:cs="Times New Roman"/>
                <w:color w:val="000000" w:themeColor="text1"/>
              </w:rPr>
            </w:pPr>
          </w:p>
          <w:p w14:paraId="3B18C67D" w14:textId="40837F6E" w:rsidR="00412B40" w:rsidRDefault="00412B40" w:rsidP="00C0790B">
            <w:pPr>
              <w:rPr>
                <w:rFonts w:ascii="Tw Cen MT" w:eastAsia="Calibri" w:hAnsi="Tw Cen MT" w:cs="Times New Roman"/>
                <w:color w:val="000000" w:themeColor="text1"/>
              </w:rPr>
            </w:pPr>
          </w:p>
          <w:p w14:paraId="0FBC6685" w14:textId="5718C757"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System for recording CPD and personal development files in place Oct 22 JA</w:t>
            </w:r>
          </w:p>
          <w:p w14:paraId="6CA439AE" w14:textId="7345C9AF" w:rsidR="00412B40" w:rsidRDefault="00412B40" w:rsidP="00C0790B">
            <w:pPr>
              <w:rPr>
                <w:rFonts w:ascii="Tw Cen MT" w:eastAsia="Calibri" w:hAnsi="Tw Cen MT" w:cs="Times New Roman"/>
                <w:color w:val="000000" w:themeColor="text1"/>
              </w:rPr>
            </w:pPr>
          </w:p>
          <w:p w14:paraId="575739FB" w14:textId="48583251" w:rsidR="00412B40" w:rsidRDefault="00412B40" w:rsidP="00C0790B">
            <w:pPr>
              <w:rPr>
                <w:rFonts w:ascii="Tw Cen MT" w:eastAsia="Calibri" w:hAnsi="Tw Cen MT" w:cs="Times New Roman"/>
                <w:color w:val="000000" w:themeColor="text1"/>
              </w:rPr>
            </w:pPr>
          </w:p>
          <w:p w14:paraId="7A8F28FC" w14:textId="1F9C3E6C"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Supervision and appraisal target set Oct 22 SLT/CPD leads</w:t>
            </w:r>
          </w:p>
          <w:p w14:paraId="48138316" w14:textId="2F98B245" w:rsidR="00412B40" w:rsidRDefault="00412B40" w:rsidP="00C0790B">
            <w:pPr>
              <w:rPr>
                <w:rFonts w:ascii="Tw Cen MT" w:eastAsia="Calibri" w:hAnsi="Tw Cen MT" w:cs="Times New Roman"/>
                <w:color w:val="000000" w:themeColor="text1"/>
              </w:rPr>
            </w:pPr>
          </w:p>
          <w:p w14:paraId="0FFBBB4A" w14:textId="671D80CB"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Governor/CPD team meetings scheduled summer term to share impact of learning on practice</w:t>
            </w:r>
          </w:p>
          <w:p w14:paraId="71E2D578" w14:textId="262441C0" w:rsidR="00412B40" w:rsidRDefault="00412B40" w:rsidP="00C0790B">
            <w:pPr>
              <w:rPr>
                <w:rFonts w:ascii="Tw Cen MT" w:eastAsia="Calibri" w:hAnsi="Tw Cen MT" w:cs="Times New Roman"/>
                <w:color w:val="000000" w:themeColor="text1"/>
              </w:rPr>
            </w:pPr>
          </w:p>
          <w:p w14:paraId="57FB1E9E" w14:textId="46963C6D"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Lead practitioners to share work at Newham’s Nursery Early Years conference Jan 23</w:t>
            </w:r>
          </w:p>
          <w:p w14:paraId="0C98EE2E" w14:textId="61F60040" w:rsidR="00412B40" w:rsidRDefault="00412B40" w:rsidP="00C0790B">
            <w:pPr>
              <w:rPr>
                <w:rFonts w:ascii="Tw Cen MT" w:eastAsia="Calibri" w:hAnsi="Tw Cen MT" w:cs="Times New Roman"/>
                <w:color w:val="000000" w:themeColor="text1"/>
              </w:rPr>
            </w:pPr>
          </w:p>
          <w:p w14:paraId="3574712A" w14:textId="18C7B313" w:rsidR="00412B40" w:rsidRDefault="00412B40" w:rsidP="00C0790B">
            <w:pPr>
              <w:rPr>
                <w:rFonts w:ascii="Tw Cen MT" w:eastAsia="Calibri" w:hAnsi="Tw Cen MT" w:cs="Times New Roman"/>
                <w:color w:val="000000" w:themeColor="text1"/>
              </w:rPr>
            </w:pPr>
            <w:r>
              <w:rPr>
                <w:rFonts w:ascii="Tw Cen MT" w:eastAsia="Calibri" w:hAnsi="Tw Cen MT" w:cs="Times New Roman"/>
                <w:color w:val="000000" w:themeColor="text1"/>
              </w:rPr>
              <w:t>Lead CPD practitioners contribute termly to governor and parent newsletters and website blogs and workshops</w:t>
            </w:r>
          </w:p>
          <w:p w14:paraId="5B859EB1" w14:textId="3025CD7C" w:rsidR="00412B40" w:rsidRDefault="00412B40" w:rsidP="00C0790B">
            <w:pPr>
              <w:rPr>
                <w:rFonts w:ascii="Tw Cen MT" w:eastAsia="Calibri" w:hAnsi="Tw Cen MT" w:cs="Times New Roman"/>
                <w:color w:val="000000" w:themeColor="text1"/>
              </w:rPr>
            </w:pPr>
          </w:p>
          <w:p w14:paraId="2C029496" w14:textId="75EB0FD9" w:rsidR="00412B40" w:rsidRPr="00553EC3" w:rsidRDefault="00412B40" w:rsidP="00C0790B">
            <w:pPr>
              <w:rPr>
                <w:rFonts w:ascii="Tw Cen MT" w:eastAsia="Calibri" w:hAnsi="Tw Cen MT" w:cs="Times New Roman"/>
                <w:color w:val="000000" w:themeColor="text1"/>
              </w:rPr>
            </w:pPr>
          </w:p>
        </w:tc>
        <w:tc>
          <w:tcPr>
            <w:tcW w:w="4323" w:type="dxa"/>
            <w:gridSpan w:val="2"/>
          </w:tcPr>
          <w:p w14:paraId="7A0B006D" w14:textId="77777777" w:rsidR="00CF3B3A" w:rsidRDefault="00CF3B3A" w:rsidP="000D7109">
            <w:pPr>
              <w:rPr>
                <w:rFonts w:ascii="Tw Cen MT" w:eastAsia="Calibri" w:hAnsi="Tw Cen MT" w:cs="Times New Roman"/>
                <w:color w:val="000000" w:themeColor="text1"/>
              </w:rPr>
            </w:pPr>
          </w:p>
          <w:p w14:paraId="229BDEA5" w14:textId="7A706A1D" w:rsidR="00CF3B3A" w:rsidRDefault="00412B40" w:rsidP="000D7109">
            <w:pPr>
              <w:rPr>
                <w:rFonts w:ascii="Tw Cen MT" w:eastAsia="Calibri" w:hAnsi="Tw Cen MT" w:cs="Times New Roman"/>
                <w:color w:val="000000" w:themeColor="text1"/>
              </w:rPr>
            </w:pPr>
            <w:r>
              <w:rPr>
                <w:rFonts w:ascii="Tw Cen MT" w:eastAsia="Calibri" w:hAnsi="Tw Cen MT" w:cs="Times New Roman"/>
                <w:color w:val="000000" w:themeColor="text1"/>
              </w:rPr>
              <w:t>HT/GB/SIA to review CPD leads termly evaluations of progress and impact</w:t>
            </w:r>
          </w:p>
          <w:p w14:paraId="45A3C4EF" w14:textId="36C6DBF7" w:rsidR="00412B40" w:rsidRDefault="00412B40" w:rsidP="000D7109">
            <w:pPr>
              <w:rPr>
                <w:rFonts w:ascii="Tw Cen MT" w:eastAsia="Calibri" w:hAnsi="Tw Cen MT" w:cs="Times New Roman"/>
                <w:color w:val="000000" w:themeColor="text1"/>
              </w:rPr>
            </w:pPr>
          </w:p>
          <w:p w14:paraId="05F17617" w14:textId="586B6CEE" w:rsidR="00412B40" w:rsidRDefault="00412B40" w:rsidP="000D7109">
            <w:pPr>
              <w:rPr>
                <w:rFonts w:ascii="Tw Cen MT" w:eastAsia="Calibri" w:hAnsi="Tw Cen MT" w:cs="Times New Roman"/>
                <w:color w:val="000000" w:themeColor="text1"/>
              </w:rPr>
            </w:pPr>
            <w:r>
              <w:rPr>
                <w:rFonts w:ascii="Tw Cen MT" w:eastAsia="Calibri" w:hAnsi="Tw Cen MT" w:cs="Times New Roman"/>
                <w:color w:val="000000" w:themeColor="text1"/>
              </w:rPr>
              <w:t>All CPD leads to audit and monitor practice across the school termly</w:t>
            </w:r>
          </w:p>
          <w:p w14:paraId="2C3ED7E7" w14:textId="01ED92E9" w:rsidR="00412B40" w:rsidRDefault="00412B40" w:rsidP="000D7109">
            <w:pPr>
              <w:rPr>
                <w:rFonts w:ascii="Tw Cen MT" w:eastAsia="Calibri" w:hAnsi="Tw Cen MT" w:cs="Times New Roman"/>
                <w:color w:val="000000" w:themeColor="text1"/>
              </w:rPr>
            </w:pPr>
          </w:p>
          <w:p w14:paraId="1229ADE5" w14:textId="67445866" w:rsidR="00412B40" w:rsidRDefault="00412B40" w:rsidP="000D7109">
            <w:pPr>
              <w:rPr>
                <w:rFonts w:ascii="Tw Cen MT" w:eastAsia="Calibri" w:hAnsi="Tw Cen MT" w:cs="Times New Roman"/>
                <w:color w:val="000000" w:themeColor="text1"/>
              </w:rPr>
            </w:pPr>
            <w:r>
              <w:rPr>
                <w:rFonts w:ascii="Tw Cen MT" w:eastAsia="Calibri" w:hAnsi="Tw Cen MT" w:cs="Times New Roman"/>
                <w:color w:val="000000" w:themeColor="text1"/>
              </w:rPr>
              <w:t xml:space="preserve">HT/DHT to monitor confidence of CPD leads monitored through feedback at Teacher Talk meetings and through coaching and mentoring </w:t>
            </w:r>
          </w:p>
          <w:p w14:paraId="44003305" w14:textId="56B22B38" w:rsidR="00412B40" w:rsidRDefault="00412B40" w:rsidP="000D7109">
            <w:pPr>
              <w:rPr>
                <w:rFonts w:ascii="Tw Cen MT" w:eastAsia="Calibri" w:hAnsi="Tw Cen MT" w:cs="Times New Roman"/>
                <w:color w:val="000000" w:themeColor="text1"/>
              </w:rPr>
            </w:pPr>
          </w:p>
          <w:p w14:paraId="0C30EC79" w14:textId="127630BB" w:rsidR="00412B40" w:rsidRDefault="00412B40" w:rsidP="000D7109">
            <w:pPr>
              <w:rPr>
                <w:rFonts w:ascii="Tw Cen MT" w:eastAsia="Calibri" w:hAnsi="Tw Cen MT" w:cs="Times New Roman"/>
                <w:color w:val="000000" w:themeColor="text1"/>
              </w:rPr>
            </w:pPr>
            <w:r>
              <w:rPr>
                <w:rFonts w:ascii="Tw Cen MT" w:eastAsia="Calibri" w:hAnsi="Tw Cen MT" w:cs="Times New Roman"/>
                <w:color w:val="000000" w:themeColor="text1"/>
              </w:rPr>
              <w:t>HT to monitor registers of attendance and parent evaluations of training/forums termly</w:t>
            </w:r>
          </w:p>
          <w:p w14:paraId="5B384236" w14:textId="1850E803" w:rsidR="00412B40" w:rsidRDefault="00412B40" w:rsidP="000D7109">
            <w:pPr>
              <w:rPr>
                <w:rFonts w:ascii="Tw Cen MT" w:eastAsia="Calibri" w:hAnsi="Tw Cen MT" w:cs="Times New Roman"/>
                <w:color w:val="000000" w:themeColor="text1"/>
              </w:rPr>
            </w:pPr>
          </w:p>
          <w:p w14:paraId="72E17F1F" w14:textId="013FB85F" w:rsidR="00412B40" w:rsidRDefault="00412B40" w:rsidP="000D7109">
            <w:pPr>
              <w:rPr>
                <w:rFonts w:ascii="Tw Cen MT" w:eastAsia="Calibri" w:hAnsi="Tw Cen MT" w:cs="Times New Roman"/>
                <w:color w:val="000000" w:themeColor="text1"/>
              </w:rPr>
            </w:pPr>
            <w:r>
              <w:rPr>
                <w:rFonts w:ascii="Tw Cen MT" w:eastAsia="Calibri" w:hAnsi="Tw Cen MT" w:cs="Times New Roman"/>
                <w:color w:val="000000" w:themeColor="text1"/>
              </w:rPr>
              <w:t>HT/GB monitor home/school learning and parental engagement through learning journals Jan/April/July 23</w:t>
            </w:r>
          </w:p>
          <w:p w14:paraId="0490D1CF" w14:textId="402DB0D3" w:rsidR="00412B40" w:rsidRDefault="00412B40" w:rsidP="000D7109">
            <w:pPr>
              <w:rPr>
                <w:rFonts w:ascii="Tw Cen MT" w:eastAsia="Calibri" w:hAnsi="Tw Cen MT" w:cs="Times New Roman"/>
                <w:color w:val="000000" w:themeColor="text1"/>
              </w:rPr>
            </w:pPr>
          </w:p>
          <w:p w14:paraId="33E56F16" w14:textId="02134739" w:rsidR="00412B40"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HT to monitor CPD leads project designs and action plans through coaching/mentoring meetings and teacher talk</w:t>
            </w:r>
          </w:p>
          <w:p w14:paraId="389FFD32" w14:textId="6CC13670" w:rsidR="000F7E15" w:rsidRDefault="000F7E15" w:rsidP="000D7109">
            <w:pPr>
              <w:rPr>
                <w:rFonts w:ascii="Tw Cen MT" w:eastAsia="Calibri" w:hAnsi="Tw Cen MT" w:cs="Times New Roman"/>
                <w:color w:val="000000" w:themeColor="text1"/>
              </w:rPr>
            </w:pPr>
          </w:p>
          <w:p w14:paraId="4B525E46" w14:textId="3056A02C" w:rsidR="000F7E15"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HT/CPD leads to monitor their team’s personal development files termly for updates Dec/March/June</w:t>
            </w:r>
          </w:p>
          <w:p w14:paraId="064B7667" w14:textId="180A0CA9" w:rsidR="000F7E15" w:rsidRDefault="000F7E15" w:rsidP="000D7109">
            <w:pPr>
              <w:rPr>
                <w:rFonts w:ascii="Tw Cen MT" w:eastAsia="Calibri" w:hAnsi="Tw Cen MT" w:cs="Times New Roman"/>
                <w:color w:val="000000" w:themeColor="text1"/>
              </w:rPr>
            </w:pPr>
          </w:p>
          <w:p w14:paraId="54946E8F" w14:textId="410BF807" w:rsidR="000F7E15"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Governor’s monitor the work of the teams through visits and interviews with practitioners and report findings back to the full GB Spring/Summer term 23</w:t>
            </w:r>
          </w:p>
          <w:p w14:paraId="367B5D85" w14:textId="3AB39429" w:rsidR="000F7E15" w:rsidRDefault="000F7E15" w:rsidP="000D7109">
            <w:pPr>
              <w:rPr>
                <w:rFonts w:ascii="Tw Cen MT" w:eastAsia="Calibri" w:hAnsi="Tw Cen MT" w:cs="Times New Roman"/>
                <w:color w:val="000000" w:themeColor="text1"/>
              </w:rPr>
            </w:pPr>
          </w:p>
          <w:p w14:paraId="1647B34D" w14:textId="77777777" w:rsidR="000F7E15" w:rsidRDefault="000F7E15" w:rsidP="000D7109">
            <w:pPr>
              <w:rPr>
                <w:rFonts w:ascii="Tw Cen MT" w:eastAsia="Calibri" w:hAnsi="Tw Cen MT" w:cs="Times New Roman"/>
                <w:color w:val="000000" w:themeColor="text1"/>
              </w:rPr>
            </w:pPr>
          </w:p>
          <w:p w14:paraId="0DF0695B" w14:textId="4005A659" w:rsidR="000F7E15"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 xml:space="preserve">Governors attend Newham Nursery Conference and Edith </w:t>
            </w:r>
            <w:proofErr w:type="spellStart"/>
            <w:r>
              <w:rPr>
                <w:rFonts w:ascii="Tw Cen MT" w:eastAsia="Calibri" w:hAnsi="Tw Cen MT" w:cs="Times New Roman"/>
                <w:color w:val="000000" w:themeColor="text1"/>
              </w:rPr>
              <w:t>Kerrison</w:t>
            </w:r>
            <w:proofErr w:type="spellEnd"/>
            <w:r>
              <w:rPr>
                <w:rFonts w:ascii="Tw Cen MT" w:eastAsia="Calibri" w:hAnsi="Tw Cen MT" w:cs="Times New Roman"/>
                <w:color w:val="000000" w:themeColor="text1"/>
              </w:rPr>
              <w:t xml:space="preserve"> workshops Jan 23</w:t>
            </w:r>
          </w:p>
          <w:p w14:paraId="33CB8823" w14:textId="22327E75" w:rsidR="000F7E15" w:rsidRDefault="000F7E15" w:rsidP="000D7109">
            <w:pPr>
              <w:rPr>
                <w:rFonts w:ascii="Tw Cen MT" w:eastAsia="Calibri" w:hAnsi="Tw Cen MT" w:cs="Times New Roman"/>
                <w:color w:val="000000" w:themeColor="text1"/>
              </w:rPr>
            </w:pPr>
          </w:p>
          <w:p w14:paraId="062A1CE2" w14:textId="0DE55CE5" w:rsidR="000F7E15"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Progress of CPD project noted in SIA report to LA and GB Autumn/Spring/Summer terms</w:t>
            </w:r>
          </w:p>
          <w:p w14:paraId="33296C79" w14:textId="57332909" w:rsidR="000F7E15" w:rsidRDefault="000F7E15" w:rsidP="000D7109">
            <w:pPr>
              <w:rPr>
                <w:rFonts w:ascii="Tw Cen MT" w:eastAsia="Calibri" w:hAnsi="Tw Cen MT" w:cs="Times New Roman"/>
                <w:color w:val="000000" w:themeColor="text1"/>
              </w:rPr>
            </w:pPr>
          </w:p>
          <w:p w14:paraId="60BA1842" w14:textId="77777777" w:rsidR="000F7E15" w:rsidRDefault="000F7E15" w:rsidP="000D7109">
            <w:pPr>
              <w:rPr>
                <w:rFonts w:ascii="Tw Cen MT" w:eastAsia="Calibri" w:hAnsi="Tw Cen MT" w:cs="Times New Roman"/>
                <w:color w:val="000000" w:themeColor="text1"/>
              </w:rPr>
            </w:pPr>
          </w:p>
          <w:p w14:paraId="6EEDDC27" w14:textId="3623BF6D" w:rsidR="000F7E15" w:rsidRDefault="000F7E15" w:rsidP="000D7109">
            <w:pPr>
              <w:rPr>
                <w:rFonts w:ascii="Tw Cen MT" w:eastAsia="Calibri" w:hAnsi="Tw Cen MT" w:cs="Times New Roman"/>
                <w:color w:val="000000" w:themeColor="text1"/>
              </w:rPr>
            </w:pPr>
          </w:p>
          <w:p w14:paraId="14738ACC" w14:textId="77777777" w:rsidR="000F7E15" w:rsidRDefault="000F7E15" w:rsidP="000D7109">
            <w:pPr>
              <w:rPr>
                <w:rFonts w:ascii="Tw Cen MT" w:eastAsia="Calibri" w:hAnsi="Tw Cen MT" w:cs="Times New Roman"/>
                <w:color w:val="000000" w:themeColor="text1"/>
              </w:rPr>
            </w:pPr>
          </w:p>
          <w:p w14:paraId="63F296B1" w14:textId="77777777" w:rsidR="00412B40" w:rsidRDefault="00412B40" w:rsidP="000D7109">
            <w:pPr>
              <w:rPr>
                <w:rFonts w:ascii="Tw Cen MT" w:eastAsia="Calibri" w:hAnsi="Tw Cen MT" w:cs="Times New Roman"/>
                <w:color w:val="000000" w:themeColor="text1"/>
              </w:rPr>
            </w:pPr>
          </w:p>
          <w:p w14:paraId="2A5CD85F" w14:textId="46E57480" w:rsidR="00412B40" w:rsidRDefault="00412B40" w:rsidP="000D7109">
            <w:pPr>
              <w:rPr>
                <w:rFonts w:ascii="Tw Cen MT" w:eastAsia="Calibri" w:hAnsi="Tw Cen MT" w:cs="Times New Roman"/>
                <w:color w:val="000000" w:themeColor="text1"/>
              </w:rPr>
            </w:pPr>
          </w:p>
          <w:p w14:paraId="6BB330FB" w14:textId="77777777" w:rsidR="00412B40" w:rsidRDefault="00412B40" w:rsidP="000D7109">
            <w:pPr>
              <w:rPr>
                <w:rFonts w:ascii="Tw Cen MT" w:eastAsia="Calibri" w:hAnsi="Tw Cen MT" w:cs="Times New Roman"/>
                <w:color w:val="000000" w:themeColor="text1"/>
              </w:rPr>
            </w:pPr>
          </w:p>
          <w:p w14:paraId="1056A862" w14:textId="67867245" w:rsidR="00412B40" w:rsidRDefault="00412B40" w:rsidP="000D7109">
            <w:pPr>
              <w:rPr>
                <w:rFonts w:ascii="Tw Cen MT" w:eastAsia="Calibri" w:hAnsi="Tw Cen MT" w:cs="Times New Roman"/>
                <w:color w:val="000000" w:themeColor="text1"/>
              </w:rPr>
            </w:pPr>
          </w:p>
          <w:p w14:paraId="2BDAA386" w14:textId="77777777" w:rsidR="00412B40" w:rsidRDefault="00412B40" w:rsidP="000D7109">
            <w:pPr>
              <w:rPr>
                <w:rFonts w:ascii="Tw Cen MT" w:eastAsia="Calibri" w:hAnsi="Tw Cen MT" w:cs="Times New Roman"/>
                <w:color w:val="000000" w:themeColor="text1"/>
              </w:rPr>
            </w:pPr>
          </w:p>
          <w:p w14:paraId="5490C615" w14:textId="510C0239" w:rsidR="00412B40" w:rsidRDefault="00412B40" w:rsidP="000D7109">
            <w:pPr>
              <w:rPr>
                <w:rFonts w:ascii="Tw Cen MT" w:eastAsia="Calibri" w:hAnsi="Tw Cen MT" w:cs="Times New Roman"/>
                <w:color w:val="000000" w:themeColor="text1"/>
              </w:rPr>
            </w:pPr>
          </w:p>
          <w:p w14:paraId="54BE2271" w14:textId="77777777" w:rsidR="00412B40" w:rsidRDefault="00412B40" w:rsidP="000D7109">
            <w:pPr>
              <w:rPr>
                <w:rFonts w:ascii="Tw Cen MT" w:eastAsia="Calibri" w:hAnsi="Tw Cen MT" w:cs="Times New Roman"/>
                <w:color w:val="000000" w:themeColor="text1"/>
              </w:rPr>
            </w:pPr>
          </w:p>
          <w:p w14:paraId="3968DA05" w14:textId="0680CBBC" w:rsidR="00412B40" w:rsidRDefault="00412B40" w:rsidP="000D7109">
            <w:pPr>
              <w:rPr>
                <w:rFonts w:ascii="Tw Cen MT" w:eastAsia="Calibri" w:hAnsi="Tw Cen MT" w:cs="Times New Roman"/>
                <w:color w:val="000000" w:themeColor="text1"/>
              </w:rPr>
            </w:pPr>
          </w:p>
          <w:p w14:paraId="16149D94" w14:textId="77777777" w:rsidR="00412B40" w:rsidRDefault="00412B40" w:rsidP="000D7109">
            <w:pPr>
              <w:rPr>
                <w:rFonts w:ascii="Tw Cen MT" w:eastAsia="Calibri" w:hAnsi="Tw Cen MT" w:cs="Times New Roman"/>
                <w:color w:val="000000" w:themeColor="text1"/>
              </w:rPr>
            </w:pPr>
          </w:p>
          <w:p w14:paraId="50B92FD0" w14:textId="77777777" w:rsidR="00CF3B3A" w:rsidRDefault="00CF3B3A" w:rsidP="000D7109">
            <w:pPr>
              <w:rPr>
                <w:rFonts w:ascii="Tw Cen MT" w:eastAsia="Calibri" w:hAnsi="Tw Cen MT" w:cs="Times New Roman"/>
                <w:color w:val="000000" w:themeColor="text1"/>
              </w:rPr>
            </w:pPr>
          </w:p>
          <w:p w14:paraId="793C0EE6" w14:textId="77777777" w:rsidR="00CF3B3A" w:rsidRDefault="00CF3B3A" w:rsidP="000D7109">
            <w:pPr>
              <w:rPr>
                <w:rFonts w:ascii="Tw Cen MT" w:eastAsia="Calibri" w:hAnsi="Tw Cen MT" w:cs="Times New Roman"/>
                <w:color w:val="000000" w:themeColor="text1"/>
              </w:rPr>
            </w:pPr>
          </w:p>
          <w:p w14:paraId="1014909C" w14:textId="77777777" w:rsidR="00CF3B3A" w:rsidRDefault="00CF3B3A" w:rsidP="000D7109">
            <w:pPr>
              <w:rPr>
                <w:rFonts w:ascii="Tw Cen MT" w:eastAsia="Calibri" w:hAnsi="Tw Cen MT" w:cs="Times New Roman"/>
                <w:color w:val="000000" w:themeColor="text1"/>
              </w:rPr>
            </w:pPr>
          </w:p>
          <w:p w14:paraId="7FFC584E" w14:textId="77777777" w:rsidR="00CF3B3A" w:rsidRDefault="00CF3B3A" w:rsidP="000D7109">
            <w:pPr>
              <w:rPr>
                <w:rFonts w:ascii="Tw Cen MT" w:eastAsia="Calibri" w:hAnsi="Tw Cen MT" w:cs="Times New Roman"/>
                <w:color w:val="000000" w:themeColor="text1"/>
              </w:rPr>
            </w:pPr>
          </w:p>
          <w:p w14:paraId="0ED4ABEA" w14:textId="77777777" w:rsidR="00CF3B3A" w:rsidRDefault="00CF3B3A" w:rsidP="000D7109">
            <w:pPr>
              <w:rPr>
                <w:rFonts w:ascii="Tw Cen MT" w:eastAsia="Calibri" w:hAnsi="Tw Cen MT" w:cs="Times New Roman"/>
                <w:color w:val="000000" w:themeColor="text1"/>
              </w:rPr>
            </w:pPr>
          </w:p>
          <w:p w14:paraId="0FD3E1FD" w14:textId="77777777" w:rsidR="00CF3B3A" w:rsidRDefault="00CF3B3A" w:rsidP="000D7109">
            <w:pPr>
              <w:rPr>
                <w:rFonts w:ascii="Tw Cen MT" w:eastAsia="Calibri" w:hAnsi="Tw Cen MT" w:cs="Times New Roman"/>
                <w:color w:val="000000" w:themeColor="text1"/>
              </w:rPr>
            </w:pPr>
          </w:p>
          <w:p w14:paraId="36908F92" w14:textId="53CAD592" w:rsidR="00CF3B3A" w:rsidRDefault="00CF3B3A" w:rsidP="000D7109">
            <w:pPr>
              <w:rPr>
                <w:rFonts w:ascii="Tw Cen MT" w:eastAsia="Calibri" w:hAnsi="Tw Cen MT" w:cs="Times New Roman"/>
                <w:color w:val="000000" w:themeColor="text1"/>
              </w:rPr>
            </w:pPr>
          </w:p>
        </w:tc>
        <w:tc>
          <w:tcPr>
            <w:tcW w:w="4324" w:type="dxa"/>
            <w:gridSpan w:val="2"/>
          </w:tcPr>
          <w:p w14:paraId="15C7178E" w14:textId="77777777" w:rsidR="00CF3B3A" w:rsidRDefault="00CF3B3A" w:rsidP="000D7109">
            <w:pPr>
              <w:rPr>
                <w:rFonts w:ascii="Tw Cen MT" w:eastAsia="Calibri" w:hAnsi="Tw Cen MT" w:cs="Times New Roman"/>
                <w:color w:val="000000" w:themeColor="text1"/>
              </w:rPr>
            </w:pPr>
          </w:p>
          <w:p w14:paraId="11DF64AD" w14:textId="22B51A10" w:rsidR="00CF3B3A"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Staff feedback through supervision, professional development files and interviews shows reflection and evaluation in development of personal and professional expertise</w:t>
            </w:r>
          </w:p>
          <w:p w14:paraId="18B5915C" w14:textId="08963D15" w:rsidR="000F7E15" w:rsidRDefault="000F7E15" w:rsidP="000D7109">
            <w:pPr>
              <w:rPr>
                <w:rFonts w:ascii="Tw Cen MT" w:eastAsia="Calibri" w:hAnsi="Tw Cen MT" w:cs="Times New Roman"/>
                <w:color w:val="000000" w:themeColor="text1"/>
              </w:rPr>
            </w:pPr>
          </w:p>
          <w:p w14:paraId="06B20D1F" w14:textId="499FC3D3" w:rsidR="000F7E15"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Observations of practice and impact on teaching and learning along with evaluations of pupil’s progress demonstrates children’s interests and needs are met</w:t>
            </w:r>
          </w:p>
          <w:p w14:paraId="244CFF46" w14:textId="1128459B" w:rsidR="000F7E15" w:rsidRDefault="000F7E15" w:rsidP="000D7109">
            <w:pPr>
              <w:rPr>
                <w:rFonts w:ascii="Tw Cen MT" w:eastAsia="Calibri" w:hAnsi="Tw Cen MT" w:cs="Times New Roman"/>
                <w:color w:val="000000" w:themeColor="text1"/>
              </w:rPr>
            </w:pPr>
          </w:p>
          <w:p w14:paraId="5102F784" w14:textId="0FA396F5" w:rsidR="000F7E15"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 xml:space="preserve">Parent feedback through registers, learning journal contributions, spotlight reports and training evaluations demonstrate parents are satisfied with the school’s support for home learning and parental engagement in </w:t>
            </w:r>
            <w:proofErr w:type="gramStart"/>
            <w:r>
              <w:rPr>
                <w:rFonts w:ascii="Tw Cen MT" w:eastAsia="Calibri" w:hAnsi="Tw Cen MT" w:cs="Times New Roman"/>
                <w:color w:val="000000" w:themeColor="text1"/>
              </w:rPr>
              <w:t>children’s</w:t>
            </w:r>
            <w:proofErr w:type="gramEnd"/>
            <w:r>
              <w:rPr>
                <w:rFonts w:ascii="Tw Cen MT" w:eastAsia="Calibri" w:hAnsi="Tw Cen MT" w:cs="Times New Roman"/>
                <w:color w:val="000000" w:themeColor="text1"/>
              </w:rPr>
              <w:t xml:space="preserve"> learning.</w:t>
            </w:r>
          </w:p>
          <w:p w14:paraId="21F51673" w14:textId="11E2EDE1" w:rsidR="000F7E15" w:rsidRDefault="000F7E15" w:rsidP="000D7109">
            <w:pPr>
              <w:rPr>
                <w:rFonts w:ascii="Tw Cen MT" w:eastAsia="Calibri" w:hAnsi="Tw Cen MT" w:cs="Times New Roman"/>
                <w:color w:val="000000" w:themeColor="text1"/>
              </w:rPr>
            </w:pPr>
          </w:p>
          <w:p w14:paraId="49CC7F0B" w14:textId="01F8B116" w:rsidR="000F7E15" w:rsidRDefault="000F7E15" w:rsidP="000D7109">
            <w:pPr>
              <w:rPr>
                <w:rFonts w:ascii="Tw Cen MT" w:eastAsia="Calibri" w:hAnsi="Tw Cen MT" w:cs="Times New Roman"/>
                <w:color w:val="000000" w:themeColor="text1"/>
              </w:rPr>
            </w:pPr>
            <w:r>
              <w:rPr>
                <w:rFonts w:ascii="Tw Cen MT" w:eastAsia="Calibri" w:hAnsi="Tw Cen MT" w:cs="Times New Roman"/>
                <w:color w:val="000000" w:themeColor="text1"/>
              </w:rPr>
              <w:t xml:space="preserve">Conference evaluations show early years practitioners gain knowledge and understanding through attendance at Edith </w:t>
            </w:r>
            <w:proofErr w:type="spellStart"/>
            <w:r>
              <w:rPr>
                <w:rFonts w:ascii="Tw Cen MT" w:eastAsia="Calibri" w:hAnsi="Tw Cen MT" w:cs="Times New Roman"/>
                <w:color w:val="000000" w:themeColor="text1"/>
              </w:rPr>
              <w:t>Kerrison</w:t>
            </w:r>
            <w:proofErr w:type="spellEnd"/>
            <w:r>
              <w:rPr>
                <w:rFonts w:ascii="Tw Cen MT" w:eastAsia="Calibri" w:hAnsi="Tw Cen MT" w:cs="Times New Roman"/>
                <w:color w:val="000000" w:themeColor="text1"/>
              </w:rPr>
              <w:t xml:space="preserve"> workshops</w:t>
            </w:r>
          </w:p>
          <w:p w14:paraId="6E418412" w14:textId="77777777" w:rsidR="000F7E15" w:rsidRDefault="000F7E15" w:rsidP="000D7109">
            <w:pPr>
              <w:rPr>
                <w:rFonts w:ascii="Tw Cen MT" w:eastAsia="Calibri" w:hAnsi="Tw Cen MT" w:cs="Times New Roman"/>
                <w:color w:val="000000" w:themeColor="text1"/>
              </w:rPr>
            </w:pPr>
          </w:p>
          <w:p w14:paraId="02304662" w14:textId="77777777" w:rsidR="000F7E15" w:rsidRDefault="000F7E15" w:rsidP="000D7109">
            <w:pPr>
              <w:rPr>
                <w:rFonts w:ascii="Tw Cen MT" w:eastAsia="Calibri" w:hAnsi="Tw Cen MT" w:cs="Times New Roman"/>
                <w:color w:val="000000" w:themeColor="text1"/>
              </w:rPr>
            </w:pPr>
          </w:p>
          <w:p w14:paraId="4225FC44" w14:textId="77777777" w:rsidR="00CF3B3A" w:rsidRDefault="00CF3B3A" w:rsidP="000D7109">
            <w:pPr>
              <w:rPr>
                <w:rFonts w:ascii="Tw Cen MT" w:eastAsia="Calibri" w:hAnsi="Tw Cen MT" w:cs="Times New Roman"/>
                <w:color w:val="000000" w:themeColor="text1"/>
              </w:rPr>
            </w:pPr>
          </w:p>
          <w:p w14:paraId="464B981E" w14:textId="77777777" w:rsidR="00CF3B3A" w:rsidRDefault="00CF3B3A" w:rsidP="000D7109">
            <w:pPr>
              <w:rPr>
                <w:rFonts w:ascii="Tw Cen MT" w:eastAsia="Calibri" w:hAnsi="Tw Cen MT" w:cs="Times New Roman"/>
                <w:color w:val="000000" w:themeColor="text1"/>
              </w:rPr>
            </w:pPr>
          </w:p>
          <w:p w14:paraId="5D178173" w14:textId="77777777" w:rsidR="00CF3B3A" w:rsidRDefault="00CF3B3A" w:rsidP="000D7109">
            <w:pPr>
              <w:rPr>
                <w:rFonts w:ascii="Tw Cen MT" w:eastAsia="Calibri" w:hAnsi="Tw Cen MT" w:cs="Times New Roman"/>
                <w:color w:val="000000" w:themeColor="text1"/>
              </w:rPr>
            </w:pPr>
          </w:p>
          <w:p w14:paraId="69CE0EB6" w14:textId="77777777" w:rsidR="00CF3B3A" w:rsidRDefault="00CF3B3A" w:rsidP="00CE2925">
            <w:pPr>
              <w:rPr>
                <w:rFonts w:ascii="Tw Cen MT" w:eastAsia="Calibri" w:hAnsi="Tw Cen MT" w:cs="Times New Roman"/>
                <w:color w:val="000000" w:themeColor="text1"/>
              </w:rPr>
            </w:pPr>
          </w:p>
          <w:p w14:paraId="21175893" w14:textId="77777777" w:rsidR="00CF3B3A" w:rsidRDefault="00CF3B3A" w:rsidP="00CE2925">
            <w:pPr>
              <w:rPr>
                <w:rFonts w:ascii="Tw Cen MT" w:eastAsia="Calibri" w:hAnsi="Tw Cen MT" w:cs="Times New Roman"/>
                <w:color w:val="000000" w:themeColor="text1"/>
              </w:rPr>
            </w:pPr>
          </w:p>
          <w:p w14:paraId="17ADCDEE" w14:textId="77777777" w:rsidR="00CF3B3A" w:rsidRDefault="00CF3B3A" w:rsidP="00CE2925">
            <w:pPr>
              <w:rPr>
                <w:rFonts w:ascii="Tw Cen MT" w:eastAsia="Calibri" w:hAnsi="Tw Cen MT" w:cs="Times New Roman"/>
                <w:color w:val="000000" w:themeColor="text1"/>
              </w:rPr>
            </w:pPr>
          </w:p>
          <w:p w14:paraId="22619B33" w14:textId="77777777" w:rsidR="00CF3B3A" w:rsidRPr="00553EC3" w:rsidRDefault="00CF3B3A" w:rsidP="00CF3B3A">
            <w:pPr>
              <w:rPr>
                <w:rFonts w:ascii="Tw Cen MT" w:eastAsia="Calibri" w:hAnsi="Tw Cen MT" w:cs="Times New Roman"/>
                <w:color w:val="000000" w:themeColor="text1"/>
              </w:rPr>
            </w:pPr>
          </w:p>
        </w:tc>
      </w:tr>
    </w:tbl>
    <w:p w14:paraId="2A1C40DB" w14:textId="77777777" w:rsidR="000D7109" w:rsidRDefault="000D7109">
      <w:pPr>
        <w:rPr>
          <w:rFonts w:ascii="Tw Cen MT" w:hAnsi="Tw Cen MT"/>
          <w:color w:val="000000" w:themeColor="text1"/>
        </w:rPr>
      </w:pPr>
    </w:p>
    <w:p w14:paraId="18F0D329" w14:textId="77777777" w:rsidR="000D7109" w:rsidRDefault="000D7109">
      <w:pPr>
        <w:rPr>
          <w:rFonts w:ascii="Tw Cen MT" w:hAnsi="Tw Cen MT"/>
          <w:color w:val="000000" w:themeColor="text1"/>
        </w:rPr>
      </w:pPr>
    </w:p>
    <w:tbl>
      <w:tblPr>
        <w:tblStyle w:val="TableGrid"/>
        <w:tblW w:w="0" w:type="auto"/>
        <w:tblLook w:val="04A0" w:firstRow="1" w:lastRow="0" w:firstColumn="1" w:lastColumn="0" w:noHBand="0" w:noVBand="1"/>
      </w:tblPr>
      <w:tblGrid>
        <w:gridCol w:w="2263"/>
        <w:gridCol w:w="3402"/>
        <w:gridCol w:w="4209"/>
        <w:gridCol w:w="4074"/>
      </w:tblGrid>
      <w:tr w:rsidR="000A5166" w:rsidRPr="00553EC3" w14:paraId="6CEC2AF5" w14:textId="77777777" w:rsidTr="0062563E">
        <w:tc>
          <w:tcPr>
            <w:tcW w:w="2263" w:type="dxa"/>
          </w:tcPr>
          <w:p w14:paraId="69E19390" w14:textId="5706DD0E" w:rsidR="000A5166" w:rsidRPr="00553EC3" w:rsidRDefault="001B0323" w:rsidP="00FF6120">
            <w:pPr>
              <w:rPr>
                <w:rFonts w:ascii="Tw Cen MT" w:eastAsia="Calibri" w:hAnsi="Tw Cen MT" w:cs="Times New Roman"/>
                <w:b/>
                <w:color w:val="000000" w:themeColor="text1"/>
              </w:rPr>
            </w:pPr>
            <w:r>
              <w:rPr>
                <w:rFonts w:ascii="Tw Cen MT" w:eastAsia="Calibri" w:hAnsi="Tw Cen MT" w:cs="Times New Roman"/>
                <w:b/>
                <w:color w:val="000000" w:themeColor="text1"/>
              </w:rPr>
              <w:t>Objective 3</w:t>
            </w:r>
          </w:p>
        </w:tc>
        <w:tc>
          <w:tcPr>
            <w:tcW w:w="11685" w:type="dxa"/>
            <w:gridSpan w:val="3"/>
          </w:tcPr>
          <w:p w14:paraId="5D32F6F0" w14:textId="51F2C490" w:rsidR="001B0323" w:rsidRDefault="001B0323" w:rsidP="001B0323">
            <w:pPr>
              <w:rPr>
                <w:rFonts w:ascii="Tw Cen MT" w:eastAsia="Calibri" w:hAnsi="Tw Cen MT" w:cs="Times New Roman"/>
                <w:b/>
                <w:i/>
                <w:color w:val="000000"/>
                <w:sz w:val="24"/>
                <w:szCs w:val="24"/>
              </w:rPr>
            </w:pPr>
            <w:r>
              <w:rPr>
                <w:rFonts w:ascii="Tw Cen MT" w:eastAsia="Calibri" w:hAnsi="Tw Cen MT" w:cs="Times New Roman"/>
                <w:b/>
                <w:i/>
                <w:color w:val="000000"/>
                <w:sz w:val="24"/>
                <w:szCs w:val="24"/>
              </w:rPr>
              <w:t>We intend to further enhance our existing provision to</w:t>
            </w:r>
            <w:r w:rsidR="00D20C79">
              <w:rPr>
                <w:rFonts w:ascii="Tw Cen MT" w:eastAsia="Calibri" w:hAnsi="Tw Cen MT" w:cs="Times New Roman"/>
                <w:b/>
                <w:i/>
                <w:color w:val="000000"/>
                <w:sz w:val="24"/>
                <w:szCs w:val="24"/>
              </w:rPr>
              <w:t xml:space="preserve"> further</w:t>
            </w:r>
            <w:r>
              <w:rPr>
                <w:rFonts w:ascii="Tw Cen MT" w:eastAsia="Calibri" w:hAnsi="Tw Cen MT" w:cs="Times New Roman"/>
                <w:b/>
                <w:i/>
                <w:color w:val="000000"/>
                <w:sz w:val="24"/>
                <w:szCs w:val="24"/>
              </w:rPr>
              <w:t xml:space="preserve"> narrow the gap between the most disadvantaged children and others with a focus on SEND and attendance</w:t>
            </w:r>
          </w:p>
          <w:p w14:paraId="0DE6DE55" w14:textId="3D5B5759" w:rsidR="000A5166" w:rsidRPr="00553EC3" w:rsidRDefault="000A5166" w:rsidP="00FF6120">
            <w:pPr>
              <w:rPr>
                <w:rFonts w:ascii="Tw Cen MT" w:eastAsia="Calibri" w:hAnsi="Tw Cen MT" w:cs="Times New Roman"/>
                <w:b/>
                <w:color w:val="000000" w:themeColor="text1"/>
              </w:rPr>
            </w:pPr>
          </w:p>
        </w:tc>
      </w:tr>
      <w:tr w:rsidR="000A5166" w:rsidRPr="007100EA" w14:paraId="45340E3F" w14:textId="77777777" w:rsidTr="0062563E">
        <w:tc>
          <w:tcPr>
            <w:tcW w:w="2263" w:type="dxa"/>
          </w:tcPr>
          <w:p w14:paraId="2A57AABA" w14:textId="7721C336" w:rsidR="00031186" w:rsidRDefault="001B0323" w:rsidP="00FF6120">
            <w:pPr>
              <w:rPr>
                <w:rFonts w:ascii="Tw Cen MT" w:hAnsi="Tw Cen MT"/>
                <w:b/>
                <w:color w:val="000000" w:themeColor="text1"/>
              </w:rPr>
            </w:pPr>
            <w:r>
              <w:rPr>
                <w:rFonts w:ascii="Tw Cen MT" w:hAnsi="Tw Cen MT"/>
                <w:b/>
                <w:color w:val="000000" w:themeColor="text1"/>
              </w:rPr>
              <w:t>Goals</w:t>
            </w:r>
          </w:p>
          <w:p w14:paraId="654AEB85" w14:textId="063A45BB" w:rsidR="001B0323" w:rsidRDefault="001B0323" w:rsidP="00FF6120">
            <w:pPr>
              <w:rPr>
                <w:rFonts w:ascii="Tw Cen MT" w:hAnsi="Tw Cen MT"/>
                <w:b/>
                <w:color w:val="000000" w:themeColor="text1"/>
              </w:rPr>
            </w:pPr>
          </w:p>
          <w:p w14:paraId="0491C671" w14:textId="15D09D3C" w:rsidR="001B0323" w:rsidRDefault="001B0323" w:rsidP="00FF6120">
            <w:pPr>
              <w:rPr>
                <w:rFonts w:ascii="Tw Cen MT" w:hAnsi="Tw Cen MT"/>
                <w:b/>
                <w:color w:val="000000" w:themeColor="text1"/>
              </w:rPr>
            </w:pPr>
            <w:r>
              <w:rPr>
                <w:rFonts w:ascii="Tw Cen MT" w:hAnsi="Tw Cen MT"/>
                <w:b/>
                <w:color w:val="000000" w:themeColor="text1"/>
              </w:rPr>
              <w:t>All staff implement the attendance policy rigorously and consistently across the school</w:t>
            </w:r>
          </w:p>
          <w:p w14:paraId="2E9A4129" w14:textId="6EC290F1" w:rsidR="001B0323" w:rsidRDefault="001B0323" w:rsidP="00FF6120">
            <w:pPr>
              <w:rPr>
                <w:rFonts w:ascii="Tw Cen MT" w:hAnsi="Tw Cen MT"/>
                <w:b/>
                <w:color w:val="000000" w:themeColor="text1"/>
              </w:rPr>
            </w:pPr>
          </w:p>
          <w:p w14:paraId="393F5F98" w14:textId="7F2CC668" w:rsidR="001B0323" w:rsidRDefault="001B0323" w:rsidP="00FF6120">
            <w:pPr>
              <w:rPr>
                <w:rFonts w:ascii="Tw Cen MT" w:hAnsi="Tw Cen MT"/>
                <w:b/>
                <w:color w:val="000000" w:themeColor="text1"/>
              </w:rPr>
            </w:pPr>
            <w:r>
              <w:rPr>
                <w:rFonts w:ascii="Tw Cen MT" w:hAnsi="Tw Cen MT"/>
                <w:b/>
                <w:color w:val="000000" w:themeColor="text1"/>
              </w:rPr>
              <w:t xml:space="preserve">All </w:t>
            </w:r>
            <w:proofErr w:type="spellStart"/>
            <w:r>
              <w:rPr>
                <w:rFonts w:ascii="Tw Cen MT" w:hAnsi="Tw Cen MT"/>
                <w:b/>
                <w:color w:val="000000" w:themeColor="text1"/>
              </w:rPr>
              <w:t>keypersons</w:t>
            </w:r>
            <w:proofErr w:type="spellEnd"/>
            <w:r>
              <w:rPr>
                <w:rFonts w:ascii="Tw Cen MT" w:hAnsi="Tw Cen MT"/>
                <w:b/>
                <w:color w:val="000000" w:themeColor="text1"/>
              </w:rPr>
              <w:t xml:space="preserve"> are confident and have the tools to challenge poor attendance appropriately</w:t>
            </w:r>
          </w:p>
          <w:p w14:paraId="73C48C26" w14:textId="56417E1F" w:rsidR="001B0323" w:rsidRDefault="001B0323" w:rsidP="00FF6120">
            <w:pPr>
              <w:rPr>
                <w:rFonts w:ascii="Tw Cen MT" w:hAnsi="Tw Cen MT"/>
                <w:b/>
                <w:color w:val="000000" w:themeColor="text1"/>
              </w:rPr>
            </w:pPr>
          </w:p>
          <w:p w14:paraId="29904FE4" w14:textId="5F3451F5" w:rsidR="001B0323" w:rsidRDefault="001B0323" w:rsidP="00FF6120">
            <w:pPr>
              <w:rPr>
                <w:rFonts w:ascii="Tw Cen MT" w:hAnsi="Tw Cen MT"/>
                <w:b/>
                <w:color w:val="000000" w:themeColor="text1"/>
              </w:rPr>
            </w:pPr>
            <w:r>
              <w:rPr>
                <w:rFonts w:ascii="Tw Cen MT" w:hAnsi="Tw Cen MT"/>
                <w:b/>
                <w:color w:val="000000" w:themeColor="text1"/>
              </w:rPr>
              <w:t>Effective systems for monitoring attendance across the school are further embedded</w:t>
            </w:r>
          </w:p>
          <w:p w14:paraId="75390243" w14:textId="2718B183" w:rsidR="001B0323" w:rsidRDefault="001B0323" w:rsidP="00FF6120">
            <w:pPr>
              <w:rPr>
                <w:rFonts w:ascii="Tw Cen MT" w:hAnsi="Tw Cen MT"/>
                <w:b/>
                <w:color w:val="000000" w:themeColor="text1"/>
              </w:rPr>
            </w:pPr>
          </w:p>
          <w:p w14:paraId="795EBB17" w14:textId="4A0A85BF" w:rsidR="001B0323" w:rsidRDefault="001B0323" w:rsidP="00FF6120">
            <w:pPr>
              <w:rPr>
                <w:rFonts w:ascii="Tw Cen MT" w:hAnsi="Tw Cen MT"/>
                <w:b/>
                <w:color w:val="000000" w:themeColor="text1"/>
              </w:rPr>
            </w:pPr>
            <w:r>
              <w:rPr>
                <w:rFonts w:ascii="Tw Cen MT" w:hAnsi="Tw Cen MT"/>
                <w:b/>
                <w:color w:val="000000" w:themeColor="text1"/>
              </w:rPr>
              <w:t xml:space="preserve">Families struggling with poor attendance are quickly identified and offered family support and Early </w:t>
            </w:r>
            <w:r w:rsidR="00D20C79">
              <w:rPr>
                <w:rFonts w:ascii="Tw Cen MT" w:hAnsi="Tw Cen MT"/>
                <w:b/>
                <w:color w:val="000000" w:themeColor="text1"/>
              </w:rPr>
              <w:t>H</w:t>
            </w:r>
            <w:r>
              <w:rPr>
                <w:rFonts w:ascii="Tw Cen MT" w:hAnsi="Tw Cen MT"/>
                <w:b/>
                <w:color w:val="000000" w:themeColor="text1"/>
              </w:rPr>
              <w:t>elp to overcome barriers</w:t>
            </w:r>
          </w:p>
          <w:p w14:paraId="7FB73F34" w14:textId="3400AF4B" w:rsidR="001B0323" w:rsidRDefault="001B0323" w:rsidP="00FF6120">
            <w:pPr>
              <w:rPr>
                <w:rFonts w:ascii="Tw Cen MT" w:hAnsi="Tw Cen MT"/>
                <w:b/>
                <w:color w:val="000000" w:themeColor="text1"/>
              </w:rPr>
            </w:pPr>
          </w:p>
          <w:p w14:paraId="1682AA31" w14:textId="4359835F" w:rsidR="001B0323" w:rsidRDefault="001B0323" w:rsidP="001B0323">
            <w:pPr>
              <w:rPr>
                <w:rFonts w:ascii="Tw Cen MT" w:hAnsi="Tw Cen MT"/>
                <w:b/>
                <w:bCs/>
                <w:color w:val="000000" w:themeColor="text1"/>
              </w:rPr>
            </w:pPr>
            <w:r w:rsidRPr="001B0323">
              <w:rPr>
                <w:rFonts w:ascii="Tw Cen MT" w:hAnsi="Tw Cen MT"/>
                <w:b/>
                <w:bCs/>
                <w:color w:val="000000" w:themeColor="text1"/>
              </w:rPr>
              <w:lastRenderedPageBreak/>
              <w:t>System of celebrating good attendance established to reward parents for their commitment to their child’s education</w:t>
            </w:r>
          </w:p>
          <w:p w14:paraId="5C11A362" w14:textId="2BB5D892" w:rsidR="001B0323" w:rsidRDefault="001B0323" w:rsidP="001B0323">
            <w:pPr>
              <w:rPr>
                <w:rFonts w:ascii="Tw Cen MT" w:hAnsi="Tw Cen MT"/>
                <w:b/>
                <w:bCs/>
                <w:color w:val="000000" w:themeColor="text1"/>
              </w:rPr>
            </w:pPr>
          </w:p>
          <w:p w14:paraId="7A421714" w14:textId="331B6D17" w:rsidR="001B0323" w:rsidRDefault="001B0323" w:rsidP="001B0323">
            <w:pPr>
              <w:rPr>
                <w:rFonts w:ascii="Tw Cen MT" w:hAnsi="Tw Cen MT"/>
                <w:b/>
                <w:bCs/>
                <w:color w:val="000000" w:themeColor="text1"/>
              </w:rPr>
            </w:pPr>
            <w:r>
              <w:rPr>
                <w:rFonts w:ascii="Tw Cen MT" w:hAnsi="Tw Cen MT"/>
                <w:b/>
                <w:bCs/>
                <w:color w:val="000000" w:themeColor="text1"/>
              </w:rPr>
              <w:t>Outdoor sensory provision further improved with development of Sensory community garden funded by the LA</w:t>
            </w:r>
          </w:p>
          <w:p w14:paraId="3E34D96E" w14:textId="0C863525" w:rsidR="001B0323" w:rsidRDefault="001B0323" w:rsidP="001B0323">
            <w:pPr>
              <w:rPr>
                <w:rFonts w:ascii="Tw Cen MT" w:hAnsi="Tw Cen MT"/>
                <w:b/>
                <w:bCs/>
                <w:color w:val="000000" w:themeColor="text1"/>
              </w:rPr>
            </w:pPr>
          </w:p>
          <w:p w14:paraId="13B17A4D" w14:textId="64CC2DD6" w:rsidR="001B0323" w:rsidRPr="001B0323" w:rsidRDefault="001B0323" w:rsidP="001B0323">
            <w:pPr>
              <w:rPr>
                <w:rFonts w:ascii="Tw Cen MT" w:hAnsi="Tw Cen MT"/>
                <w:b/>
                <w:bCs/>
                <w:color w:val="000000" w:themeColor="text1"/>
              </w:rPr>
            </w:pPr>
            <w:r>
              <w:rPr>
                <w:rFonts w:ascii="Tw Cen MT" w:hAnsi="Tw Cen MT"/>
                <w:b/>
                <w:bCs/>
                <w:color w:val="000000" w:themeColor="text1"/>
              </w:rPr>
              <w:t>A programme of high quality provision for SEND in place, monitored and impact on children’s development and lea</w:t>
            </w:r>
            <w:r w:rsidR="00CF3B3A">
              <w:rPr>
                <w:rFonts w:ascii="Tw Cen MT" w:hAnsi="Tw Cen MT"/>
                <w:b/>
                <w:bCs/>
                <w:color w:val="000000" w:themeColor="text1"/>
              </w:rPr>
              <w:t>r</w:t>
            </w:r>
            <w:r>
              <w:rPr>
                <w:rFonts w:ascii="Tw Cen MT" w:hAnsi="Tw Cen MT"/>
                <w:b/>
                <w:bCs/>
                <w:color w:val="000000" w:themeColor="text1"/>
              </w:rPr>
              <w:t>ning assessed, evidenced and evaluated</w:t>
            </w:r>
          </w:p>
          <w:p w14:paraId="2DC7D72B" w14:textId="77777777" w:rsidR="001B0323" w:rsidRDefault="001B0323" w:rsidP="001B0323">
            <w:pPr>
              <w:rPr>
                <w:rFonts w:ascii="Tw Cen MT" w:hAnsi="Tw Cen MT"/>
                <w:color w:val="000000" w:themeColor="text1"/>
              </w:rPr>
            </w:pPr>
          </w:p>
          <w:p w14:paraId="468425C1" w14:textId="77777777" w:rsidR="001B0323" w:rsidRDefault="001B0323" w:rsidP="00FF6120">
            <w:pPr>
              <w:rPr>
                <w:rFonts w:ascii="Tw Cen MT" w:hAnsi="Tw Cen MT"/>
                <w:b/>
                <w:color w:val="000000" w:themeColor="text1"/>
              </w:rPr>
            </w:pPr>
          </w:p>
          <w:p w14:paraId="7752DF4A" w14:textId="4013FAA3" w:rsidR="001B0323" w:rsidRDefault="00CF3B3A" w:rsidP="00FF6120">
            <w:pPr>
              <w:rPr>
                <w:rFonts w:ascii="Tw Cen MT" w:hAnsi="Tw Cen MT"/>
                <w:b/>
                <w:color w:val="000000" w:themeColor="text1"/>
              </w:rPr>
            </w:pPr>
            <w:r>
              <w:rPr>
                <w:rFonts w:ascii="Tw Cen MT" w:hAnsi="Tw Cen MT"/>
                <w:b/>
                <w:color w:val="000000" w:themeColor="text1"/>
              </w:rPr>
              <w:t>All children on appropriate pathways for funding to enable necessary support</w:t>
            </w:r>
          </w:p>
          <w:p w14:paraId="453C57C2" w14:textId="77777777" w:rsidR="001B0323" w:rsidRDefault="001B0323" w:rsidP="00FF6120">
            <w:pPr>
              <w:rPr>
                <w:rFonts w:ascii="Tw Cen MT" w:hAnsi="Tw Cen MT"/>
                <w:b/>
                <w:color w:val="000000" w:themeColor="text1"/>
              </w:rPr>
            </w:pPr>
          </w:p>
          <w:p w14:paraId="5881658D" w14:textId="77777777" w:rsidR="001B0323" w:rsidRDefault="001B0323" w:rsidP="00FF6120">
            <w:pPr>
              <w:rPr>
                <w:rFonts w:ascii="Tw Cen MT" w:hAnsi="Tw Cen MT"/>
                <w:i/>
                <w:color w:val="000000" w:themeColor="text1"/>
              </w:rPr>
            </w:pPr>
          </w:p>
          <w:p w14:paraId="69D1713B" w14:textId="77777777" w:rsidR="007236F9" w:rsidRPr="001B0323" w:rsidRDefault="007236F9" w:rsidP="001B0323">
            <w:pPr>
              <w:rPr>
                <w:rFonts w:ascii="Tw Cen MT" w:hAnsi="Tw Cen MT"/>
                <w:iCs/>
                <w:color w:val="000000" w:themeColor="text1"/>
              </w:rPr>
            </w:pPr>
          </w:p>
        </w:tc>
        <w:tc>
          <w:tcPr>
            <w:tcW w:w="3402" w:type="dxa"/>
          </w:tcPr>
          <w:p w14:paraId="22F1E670" w14:textId="77777777"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Key milestones</w:t>
            </w:r>
          </w:p>
          <w:p w14:paraId="35220FC9" w14:textId="0F63AC8F" w:rsidR="00414956" w:rsidRDefault="00414956" w:rsidP="00FF6120">
            <w:pPr>
              <w:rPr>
                <w:rFonts w:ascii="Tw Cen MT" w:hAnsi="Tw Cen MT"/>
                <w:b/>
                <w:color w:val="000000" w:themeColor="text1"/>
              </w:rPr>
            </w:pPr>
          </w:p>
          <w:p w14:paraId="411E5591" w14:textId="5EEE9843" w:rsidR="0049561B" w:rsidRDefault="001B0323" w:rsidP="00FF6120">
            <w:pPr>
              <w:rPr>
                <w:rFonts w:ascii="Tw Cen MT" w:hAnsi="Tw Cen MT"/>
                <w:color w:val="000000" w:themeColor="text1"/>
              </w:rPr>
            </w:pPr>
            <w:r>
              <w:rPr>
                <w:rFonts w:ascii="Tw Cen MT" w:hAnsi="Tw Cen MT"/>
                <w:color w:val="000000" w:themeColor="text1"/>
              </w:rPr>
              <w:t>SLT review and evaluation of current policy and procedures JA Oct 22</w:t>
            </w:r>
          </w:p>
          <w:p w14:paraId="4A863516" w14:textId="19AF5EF7" w:rsidR="001B0323" w:rsidRDefault="001B0323" w:rsidP="00FF6120">
            <w:pPr>
              <w:rPr>
                <w:rFonts w:ascii="Tw Cen MT" w:hAnsi="Tw Cen MT"/>
                <w:color w:val="000000" w:themeColor="text1"/>
              </w:rPr>
            </w:pPr>
          </w:p>
          <w:p w14:paraId="77DAF8A0" w14:textId="6873FA00" w:rsidR="001B0323" w:rsidRDefault="001B0323" w:rsidP="00FF6120">
            <w:pPr>
              <w:rPr>
                <w:rFonts w:ascii="Tw Cen MT" w:hAnsi="Tw Cen MT"/>
                <w:color w:val="000000" w:themeColor="text1"/>
              </w:rPr>
            </w:pPr>
            <w:r>
              <w:rPr>
                <w:rFonts w:ascii="Tw Cen MT" w:hAnsi="Tw Cen MT"/>
                <w:color w:val="000000" w:themeColor="text1"/>
              </w:rPr>
              <w:t>Updated policy shared with all staff</w:t>
            </w:r>
            <w:r w:rsidR="00A112D5">
              <w:rPr>
                <w:rFonts w:ascii="Tw Cen MT" w:hAnsi="Tw Cen MT"/>
                <w:color w:val="000000" w:themeColor="text1"/>
              </w:rPr>
              <w:t xml:space="preserve"> and broken down into step by step guidance</w:t>
            </w:r>
            <w:r>
              <w:rPr>
                <w:rFonts w:ascii="Tw Cen MT" w:hAnsi="Tw Cen MT"/>
                <w:color w:val="000000" w:themeColor="text1"/>
              </w:rPr>
              <w:t>, parents, and governors JA Jan 23</w:t>
            </w:r>
          </w:p>
          <w:p w14:paraId="3BC00ABB" w14:textId="51687E66" w:rsidR="001B0323" w:rsidRDefault="001B0323" w:rsidP="00FF6120">
            <w:pPr>
              <w:rPr>
                <w:rFonts w:ascii="Tw Cen MT" w:hAnsi="Tw Cen MT"/>
                <w:color w:val="000000" w:themeColor="text1"/>
              </w:rPr>
            </w:pPr>
          </w:p>
          <w:p w14:paraId="30C6006C" w14:textId="5085072F" w:rsidR="001B0323" w:rsidRDefault="001B0323" w:rsidP="00FF6120">
            <w:pPr>
              <w:rPr>
                <w:rFonts w:ascii="Tw Cen MT" w:hAnsi="Tw Cen MT"/>
                <w:color w:val="000000" w:themeColor="text1"/>
              </w:rPr>
            </w:pPr>
            <w:r>
              <w:rPr>
                <w:rFonts w:ascii="Tw Cen MT" w:hAnsi="Tw Cen MT"/>
                <w:color w:val="000000" w:themeColor="text1"/>
              </w:rPr>
              <w:t>All staff trained on connected communication with expert consultant JA Sept 22</w:t>
            </w:r>
          </w:p>
          <w:p w14:paraId="3B35DB56" w14:textId="1C2C3575" w:rsidR="001B0323" w:rsidRDefault="001B0323" w:rsidP="00FF6120">
            <w:pPr>
              <w:rPr>
                <w:rFonts w:ascii="Tw Cen MT" w:hAnsi="Tw Cen MT"/>
                <w:color w:val="000000" w:themeColor="text1"/>
              </w:rPr>
            </w:pPr>
          </w:p>
          <w:p w14:paraId="670B7A5B" w14:textId="2DF4E43C" w:rsidR="001B0323" w:rsidRDefault="001B0323" w:rsidP="00FF6120">
            <w:pPr>
              <w:rPr>
                <w:rFonts w:ascii="Tw Cen MT" w:hAnsi="Tw Cen MT"/>
                <w:color w:val="000000" w:themeColor="text1"/>
              </w:rPr>
            </w:pPr>
            <w:r>
              <w:rPr>
                <w:rFonts w:ascii="Tw Cen MT" w:hAnsi="Tw Cen MT"/>
                <w:color w:val="000000" w:themeColor="text1"/>
              </w:rPr>
              <w:t>Office staff to work with BROMCOM on monitoring and reporting attendance Autumn term 22</w:t>
            </w:r>
          </w:p>
          <w:p w14:paraId="474901B8" w14:textId="56D3D811" w:rsidR="001B0323" w:rsidRDefault="001B0323" w:rsidP="00FF6120">
            <w:pPr>
              <w:rPr>
                <w:rFonts w:ascii="Tw Cen MT" w:hAnsi="Tw Cen MT"/>
                <w:color w:val="000000" w:themeColor="text1"/>
              </w:rPr>
            </w:pPr>
          </w:p>
          <w:p w14:paraId="1814F76B" w14:textId="1A9BB593" w:rsidR="001B0323" w:rsidRDefault="001B0323" w:rsidP="00FF6120">
            <w:pPr>
              <w:rPr>
                <w:rFonts w:ascii="Tw Cen MT" w:hAnsi="Tw Cen MT"/>
                <w:color w:val="000000" w:themeColor="text1"/>
              </w:rPr>
            </w:pPr>
            <w:r>
              <w:rPr>
                <w:rFonts w:ascii="Tw Cen MT" w:hAnsi="Tw Cen MT"/>
                <w:color w:val="000000" w:themeColor="text1"/>
              </w:rPr>
              <w:t>Review of termly monitoring report to the full GB JA Autumn 2022</w:t>
            </w:r>
          </w:p>
          <w:p w14:paraId="4D563A42" w14:textId="0005DE22" w:rsidR="001B0323" w:rsidRDefault="001B0323" w:rsidP="00FF6120">
            <w:pPr>
              <w:rPr>
                <w:rFonts w:ascii="Tw Cen MT" w:hAnsi="Tw Cen MT"/>
                <w:color w:val="000000" w:themeColor="text1"/>
              </w:rPr>
            </w:pPr>
          </w:p>
          <w:p w14:paraId="6DBA405C" w14:textId="1D43E8F5" w:rsidR="001B0323" w:rsidRDefault="001B0323" w:rsidP="00FF6120">
            <w:pPr>
              <w:rPr>
                <w:rFonts w:ascii="Tw Cen MT" w:hAnsi="Tw Cen MT"/>
                <w:color w:val="000000" w:themeColor="text1"/>
              </w:rPr>
            </w:pPr>
          </w:p>
          <w:p w14:paraId="514CC942" w14:textId="486007B0" w:rsidR="001B0323" w:rsidRDefault="001B0323" w:rsidP="00FF6120">
            <w:pPr>
              <w:rPr>
                <w:rFonts w:ascii="Tw Cen MT" w:hAnsi="Tw Cen MT"/>
                <w:color w:val="000000" w:themeColor="text1"/>
              </w:rPr>
            </w:pPr>
            <w:r>
              <w:rPr>
                <w:rFonts w:ascii="Tw Cen MT" w:hAnsi="Tw Cen MT"/>
                <w:color w:val="000000" w:themeColor="text1"/>
              </w:rPr>
              <w:t>HT weekly monitoring and feedback to team leaders and teams</w:t>
            </w:r>
          </w:p>
          <w:p w14:paraId="2713C47B" w14:textId="3C65587C" w:rsidR="001B0323" w:rsidRDefault="001B0323" w:rsidP="00FF6120">
            <w:pPr>
              <w:rPr>
                <w:rFonts w:ascii="Tw Cen MT" w:hAnsi="Tw Cen MT"/>
                <w:color w:val="000000" w:themeColor="text1"/>
              </w:rPr>
            </w:pPr>
          </w:p>
          <w:p w14:paraId="186BC2B5" w14:textId="02799707" w:rsidR="001B0323" w:rsidRDefault="001B0323" w:rsidP="00FF6120">
            <w:pPr>
              <w:rPr>
                <w:rFonts w:ascii="Tw Cen MT" w:hAnsi="Tw Cen MT"/>
                <w:color w:val="000000" w:themeColor="text1"/>
              </w:rPr>
            </w:pPr>
          </w:p>
          <w:p w14:paraId="0DA39FE4" w14:textId="6A980EB1" w:rsidR="001B0323" w:rsidRDefault="001B0323" w:rsidP="00FF6120">
            <w:pPr>
              <w:rPr>
                <w:rFonts w:ascii="Tw Cen MT" w:hAnsi="Tw Cen MT"/>
                <w:color w:val="000000" w:themeColor="text1"/>
              </w:rPr>
            </w:pPr>
            <w:r>
              <w:rPr>
                <w:rFonts w:ascii="Tw Cen MT" w:hAnsi="Tw Cen MT"/>
                <w:color w:val="000000" w:themeColor="text1"/>
              </w:rPr>
              <w:lastRenderedPageBreak/>
              <w:t>Parents rewarded and celebrated termly for their child’s good attendance JA Dec 22</w:t>
            </w:r>
          </w:p>
          <w:p w14:paraId="5B445BA3" w14:textId="573ACD4B" w:rsidR="001B0323" w:rsidRDefault="001B0323" w:rsidP="00FF6120">
            <w:pPr>
              <w:rPr>
                <w:rFonts w:ascii="Tw Cen MT" w:hAnsi="Tw Cen MT"/>
                <w:color w:val="000000" w:themeColor="text1"/>
              </w:rPr>
            </w:pPr>
          </w:p>
          <w:p w14:paraId="05E293CC" w14:textId="462B5D6B" w:rsidR="001B0323" w:rsidRDefault="001B0323" w:rsidP="00FF6120">
            <w:pPr>
              <w:rPr>
                <w:rFonts w:ascii="Tw Cen MT" w:hAnsi="Tw Cen MT"/>
                <w:color w:val="000000" w:themeColor="text1"/>
              </w:rPr>
            </w:pPr>
            <w:r>
              <w:rPr>
                <w:rFonts w:ascii="Tw Cen MT" w:hAnsi="Tw Cen MT"/>
                <w:color w:val="000000" w:themeColor="text1"/>
              </w:rPr>
              <w:t>Bid for funding approved JA Sept 22</w:t>
            </w:r>
          </w:p>
          <w:p w14:paraId="08ABB53B" w14:textId="3E54465D" w:rsidR="001B0323" w:rsidRDefault="001B0323" w:rsidP="00FF6120">
            <w:pPr>
              <w:rPr>
                <w:rFonts w:ascii="Tw Cen MT" w:hAnsi="Tw Cen MT"/>
                <w:color w:val="000000" w:themeColor="text1"/>
              </w:rPr>
            </w:pPr>
          </w:p>
          <w:p w14:paraId="421C44E3" w14:textId="323B7829" w:rsidR="001B0323" w:rsidRDefault="001B0323" w:rsidP="00FF6120">
            <w:pPr>
              <w:rPr>
                <w:rFonts w:ascii="Tw Cen MT" w:hAnsi="Tw Cen MT"/>
                <w:color w:val="000000" w:themeColor="text1"/>
              </w:rPr>
            </w:pPr>
            <w:r>
              <w:rPr>
                <w:rFonts w:ascii="Tw Cen MT" w:hAnsi="Tw Cen MT"/>
                <w:color w:val="000000" w:themeColor="text1"/>
              </w:rPr>
              <w:t>Action plan for sensory community garden in place and shared with GB JA Nov 22</w:t>
            </w:r>
          </w:p>
          <w:p w14:paraId="2E7D78B0" w14:textId="1E8BCFD5" w:rsidR="001B0323" w:rsidRDefault="001B0323" w:rsidP="00FF6120">
            <w:pPr>
              <w:rPr>
                <w:rFonts w:ascii="Tw Cen MT" w:hAnsi="Tw Cen MT"/>
                <w:color w:val="000000" w:themeColor="text1"/>
              </w:rPr>
            </w:pPr>
          </w:p>
          <w:p w14:paraId="74B0D453" w14:textId="7A703F0E" w:rsidR="001B0323" w:rsidRDefault="00F76BC1" w:rsidP="00FF6120">
            <w:pPr>
              <w:rPr>
                <w:rFonts w:ascii="Tw Cen MT" w:hAnsi="Tw Cen MT"/>
                <w:color w:val="000000" w:themeColor="text1"/>
              </w:rPr>
            </w:pPr>
            <w:r>
              <w:rPr>
                <w:rFonts w:ascii="Tw Cen MT" w:hAnsi="Tw Cen MT"/>
                <w:color w:val="000000" w:themeColor="text1"/>
              </w:rPr>
              <w:t xml:space="preserve">Vision and action plan </w:t>
            </w:r>
            <w:r w:rsidR="00CF3B3A">
              <w:rPr>
                <w:rFonts w:ascii="Tw Cen MT" w:hAnsi="Tw Cen MT"/>
                <w:color w:val="000000" w:themeColor="text1"/>
              </w:rPr>
              <w:t>to further enhance</w:t>
            </w:r>
            <w:r>
              <w:rPr>
                <w:rFonts w:ascii="Tw Cen MT" w:hAnsi="Tw Cen MT"/>
                <w:color w:val="000000" w:themeColor="text1"/>
              </w:rPr>
              <w:t xml:space="preserve"> high quality SEND provision in place SP Sept 22</w:t>
            </w:r>
          </w:p>
          <w:p w14:paraId="47B192C0" w14:textId="0257BCED" w:rsidR="00F76BC1" w:rsidRDefault="00F76BC1" w:rsidP="00FF6120">
            <w:pPr>
              <w:rPr>
                <w:rFonts w:ascii="Tw Cen MT" w:hAnsi="Tw Cen MT"/>
                <w:color w:val="000000" w:themeColor="text1"/>
              </w:rPr>
            </w:pPr>
          </w:p>
          <w:p w14:paraId="7AF77628" w14:textId="7B6C2821" w:rsidR="00F76BC1" w:rsidRDefault="00F76BC1" w:rsidP="00FF6120">
            <w:pPr>
              <w:rPr>
                <w:rFonts w:ascii="Tw Cen MT" w:hAnsi="Tw Cen MT"/>
                <w:color w:val="000000" w:themeColor="text1"/>
              </w:rPr>
            </w:pPr>
            <w:r>
              <w:rPr>
                <w:rFonts w:ascii="Tw Cen MT" w:hAnsi="Tw Cen MT"/>
                <w:color w:val="000000" w:themeColor="text1"/>
              </w:rPr>
              <w:t>Review of systems for monitoring SEND children’s attainment and progress reported to HT/GB Autumn term SP</w:t>
            </w:r>
          </w:p>
          <w:p w14:paraId="033C367C" w14:textId="3802DC1C" w:rsidR="00F76BC1" w:rsidRDefault="00F76BC1" w:rsidP="00FF6120">
            <w:pPr>
              <w:rPr>
                <w:rFonts w:ascii="Tw Cen MT" w:hAnsi="Tw Cen MT"/>
                <w:color w:val="000000" w:themeColor="text1"/>
              </w:rPr>
            </w:pPr>
          </w:p>
          <w:p w14:paraId="60C2E654" w14:textId="66617167" w:rsidR="00F76BC1" w:rsidRDefault="00F76BC1" w:rsidP="00FF6120">
            <w:pPr>
              <w:rPr>
                <w:rFonts w:ascii="Tw Cen MT" w:hAnsi="Tw Cen MT"/>
                <w:color w:val="000000" w:themeColor="text1"/>
              </w:rPr>
            </w:pPr>
            <w:r>
              <w:rPr>
                <w:rFonts w:ascii="Tw Cen MT" w:hAnsi="Tw Cen MT"/>
                <w:color w:val="000000" w:themeColor="text1"/>
              </w:rPr>
              <w:t>Written policy for assessment procedures for children with SEND  Dec 22 SP</w:t>
            </w:r>
          </w:p>
          <w:p w14:paraId="43485894" w14:textId="497B0FA4" w:rsidR="00CF3B3A" w:rsidRDefault="00CF3B3A" w:rsidP="00FF6120">
            <w:pPr>
              <w:rPr>
                <w:rFonts w:ascii="Tw Cen MT" w:hAnsi="Tw Cen MT"/>
                <w:color w:val="000000" w:themeColor="text1"/>
              </w:rPr>
            </w:pPr>
          </w:p>
          <w:p w14:paraId="1113D34F" w14:textId="40AB1A5B" w:rsidR="00CF3B3A" w:rsidRDefault="00CF3B3A" w:rsidP="00FF6120">
            <w:pPr>
              <w:rPr>
                <w:rFonts w:ascii="Tw Cen MT" w:hAnsi="Tw Cen MT"/>
                <w:color w:val="000000" w:themeColor="text1"/>
              </w:rPr>
            </w:pPr>
            <w:r>
              <w:rPr>
                <w:rFonts w:ascii="Tw Cen MT" w:hAnsi="Tw Cen MT"/>
                <w:color w:val="000000" w:themeColor="text1"/>
              </w:rPr>
              <w:t xml:space="preserve">Schedule of progress meetings with </w:t>
            </w:r>
            <w:proofErr w:type="spellStart"/>
            <w:r>
              <w:rPr>
                <w:rFonts w:ascii="Tw Cen MT" w:hAnsi="Tw Cen MT"/>
                <w:color w:val="000000" w:themeColor="text1"/>
              </w:rPr>
              <w:t>Keypersons</w:t>
            </w:r>
            <w:proofErr w:type="spellEnd"/>
            <w:r>
              <w:rPr>
                <w:rFonts w:ascii="Tw Cen MT" w:hAnsi="Tw Cen MT"/>
                <w:color w:val="000000" w:themeColor="text1"/>
              </w:rPr>
              <w:t xml:space="preserve"> of children with SEND and </w:t>
            </w:r>
            <w:proofErr w:type="spellStart"/>
            <w:r>
              <w:rPr>
                <w:rFonts w:ascii="Tw Cen MT" w:hAnsi="Tw Cen MT"/>
                <w:color w:val="000000" w:themeColor="text1"/>
              </w:rPr>
              <w:t>SENDCo</w:t>
            </w:r>
            <w:proofErr w:type="spellEnd"/>
            <w:r>
              <w:rPr>
                <w:rFonts w:ascii="Tw Cen MT" w:hAnsi="Tw Cen MT"/>
                <w:color w:val="000000" w:themeColor="text1"/>
              </w:rPr>
              <w:t xml:space="preserve"> SP Sept 2022</w:t>
            </w:r>
          </w:p>
          <w:p w14:paraId="7F1EE2E8" w14:textId="5EF3D3EB" w:rsidR="00CF3B3A" w:rsidRDefault="00CF3B3A" w:rsidP="00FF6120">
            <w:pPr>
              <w:rPr>
                <w:rFonts w:ascii="Tw Cen MT" w:hAnsi="Tw Cen MT"/>
                <w:color w:val="000000" w:themeColor="text1"/>
              </w:rPr>
            </w:pPr>
          </w:p>
          <w:p w14:paraId="4B15BF1A" w14:textId="0412EAF3" w:rsidR="00CF3B3A" w:rsidRDefault="00CF3B3A" w:rsidP="00FF6120">
            <w:pPr>
              <w:rPr>
                <w:rFonts w:ascii="Tw Cen MT" w:hAnsi="Tw Cen MT"/>
                <w:color w:val="000000" w:themeColor="text1"/>
              </w:rPr>
            </w:pPr>
            <w:r>
              <w:rPr>
                <w:rFonts w:ascii="Tw Cen MT" w:hAnsi="Tw Cen MT"/>
                <w:color w:val="000000" w:themeColor="text1"/>
              </w:rPr>
              <w:t>Case study reports of progress and provision for SEND children presented to GB June SP 23</w:t>
            </w:r>
          </w:p>
          <w:p w14:paraId="039C898C" w14:textId="5983287D" w:rsidR="001B0323" w:rsidRDefault="001B0323" w:rsidP="00FF6120">
            <w:pPr>
              <w:rPr>
                <w:rFonts w:ascii="Tw Cen MT" w:hAnsi="Tw Cen MT"/>
                <w:color w:val="000000" w:themeColor="text1"/>
              </w:rPr>
            </w:pPr>
          </w:p>
          <w:p w14:paraId="17B5251F" w14:textId="5E71FE5A" w:rsidR="00CF3B3A" w:rsidRDefault="00CF3B3A" w:rsidP="00FF6120">
            <w:pPr>
              <w:rPr>
                <w:rFonts w:ascii="Tw Cen MT" w:hAnsi="Tw Cen MT"/>
                <w:color w:val="000000" w:themeColor="text1"/>
              </w:rPr>
            </w:pPr>
            <w:r>
              <w:rPr>
                <w:rFonts w:ascii="Tw Cen MT" w:hAnsi="Tw Cen MT"/>
                <w:color w:val="000000" w:themeColor="text1"/>
              </w:rPr>
              <w:t>All identified children presented to appropriate panels in timely manner with accurate and complete reports SP ongoing</w:t>
            </w:r>
          </w:p>
          <w:p w14:paraId="08DB3EE5" w14:textId="10B9C775" w:rsidR="00105502" w:rsidRPr="00D51FF4" w:rsidRDefault="00105502" w:rsidP="00EB6DEF">
            <w:pPr>
              <w:rPr>
                <w:rFonts w:ascii="Tw Cen MT" w:hAnsi="Tw Cen MT"/>
                <w:color w:val="000000" w:themeColor="text1"/>
              </w:rPr>
            </w:pPr>
          </w:p>
        </w:tc>
        <w:tc>
          <w:tcPr>
            <w:tcW w:w="4209" w:type="dxa"/>
          </w:tcPr>
          <w:p w14:paraId="5E089F1F" w14:textId="00BECE01" w:rsidR="000A5166" w:rsidRPr="0062543D" w:rsidRDefault="000A5166" w:rsidP="00FF6120">
            <w:pPr>
              <w:rPr>
                <w:rFonts w:ascii="Tw Cen MT" w:hAnsi="Tw Cen MT"/>
                <w:b/>
                <w:color w:val="000000" w:themeColor="text1"/>
              </w:rPr>
            </w:pPr>
            <w:r w:rsidRPr="0062543D">
              <w:rPr>
                <w:rFonts w:ascii="Tw Cen MT" w:hAnsi="Tw Cen MT"/>
                <w:b/>
                <w:color w:val="000000" w:themeColor="text1"/>
              </w:rPr>
              <w:lastRenderedPageBreak/>
              <w:t>Monitoring</w:t>
            </w:r>
          </w:p>
          <w:p w14:paraId="32F1A580" w14:textId="7B66EE9F" w:rsidR="00CF3B3A" w:rsidRPr="00CF3B3A" w:rsidRDefault="00CF3B3A" w:rsidP="00FF6120">
            <w:pPr>
              <w:rPr>
                <w:rFonts w:ascii="Tw Cen MT" w:hAnsi="Tw Cen MT"/>
                <w:bCs/>
                <w:color w:val="000000" w:themeColor="text1"/>
              </w:rPr>
            </w:pPr>
          </w:p>
          <w:p w14:paraId="36DD4E46" w14:textId="73AAA0FC" w:rsidR="00CF3B3A" w:rsidRPr="00CF3B3A" w:rsidRDefault="00CF3B3A" w:rsidP="00FF6120">
            <w:pPr>
              <w:rPr>
                <w:rFonts w:ascii="Tw Cen MT" w:hAnsi="Tw Cen MT"/>
                <w:bCs/>
                <w:color w:val="000000" w:themeColor="text1"/>
              </w:rPr>
            </w:pPr>
            <w:r w:rsidRPr="00CF3B3A">
              <w:rPr>
                <w:rFonts w:ascii="Tw Cen MT" w:hAnsi="Tw Cen MT"/>
                <w:bCs/>
                <w:color w:val="000000" w:themeColor="text1"/>
              </w:rPr>
              <w:t>JA/team leaders through weekly meetings and conversations with teams (Team Talk)</w:t>
            </w:r>
          </w:p>
          <w:p w14:paraId="4E94120E" w14:textId="2185810C" w:rsidR="00CF3B3A" w:rsidRPr="00CF3B3A" w:rsidRDefault="00CF3B3A" w:rsidP="00FF6120">
            <w:pPr>
              <w:rPr>
                <w:rFonts w:ascii="Tw Cen MT" w:hAnsi="Tw Cen MT"/>
                <w:bCs/>
                <w:color w:val="000000" w:themeColor="text1"/>
              </w:rPr>
            </w:pPr>
          </w:p>
          <w:p w14:paraId="19B47AA9" w14:textId="697A0EF0" w:rsidR="00CF3B3A" w:rsidRPr="00CF3B3A" w:rsidRDefault="00CF3B3A" w:rsidP="00FF6120">
            <w:pPr>
              <w:rPr>
                <w:rFonts w:ascii="Tw Cen MT" w:hAnsi="Tw Cen MT"/>
                <w:bCs/>
                <w:color w:val="000000" w:themeColor="text1"/>
              </w:rPr>
            </w:pPr>
            <w:r w:rsidRPr="00CF3B3A">
              <w:rPr>
                <w:rFonts w:ascii="Tw Cen MT" w:hAnsi="Tw Cen MT"/>
                <w:bCs/>
                <w:color w:val="000000" w:themeColor="text1"/>
              </w:rPr>
              <w:t xml:space="preserve">Attendance monitored through termly pupil progress meetings with </w:t>
            </w:r>
            <w:proofErr w:type="spellStart"/>
            <w:r w:rsidRPr="00CF3B3A">
              <w:rPr>
                <w:rFonts w:ascii="Tw Cen MT" w:hAnsi="Tw Cen MT"/>
                <w:bCs/>
                <w:color w:val="000000" w:themeColor="text1"/>
              </w:rPr>
              <w:t>keypersons</w:t>
            </w:r>
            <w:proofErr w:type="spellEnd"/>
            <w:r w:rsidRPr="00CF3B3A">
              <w:rPr>
                <w:rFonts w:ascii="Tw Cen MT" w:hAnsi="Tw Cen MT"/>
                <w:bCs/>
                <w:color w:val="000000" w:themeColor="text1"/>
              </w:rPr>
              <w:t xml:space="preserve"> and practi</w:t>
            </w:r>
            <w:r>
              <w:rPr>
                <w:rFonts w:ascii="Tw Cen MT" w:hAnsi="Tw Cen MT"/>
                <w:bCs/>
                <w:color w:val="000000" w:themeColor="text1"/>
              </w:rPr>
              <w:t>tio</w:t>
            </w:r>
            <w:r w:rsidRPr="00CF3B3A">
              <w:rPr>
                <w:rFonts w:ascii="Tw Cen MT" w:hAnsi="Tw Cen MT"/>
                <w:bCs/>
                <w:color w:val="000000" w:themeColor="text1"/>
              </w:rPr>
              <w:t>ner confidence in communication and challenging conversations through supervision meetings</w:t>
            </w:r>
          </w:p>
          <w:p w14:paraId="517EC170" w14:textId="06CFBC89" w:rsidR="00CF3B3A" w:rsidRPr="00CF3B3A" w:rsidRDefault="00CF3B3A" w:rsidP="00FF6120">
            <w:pPr>
              <w:rPr>
                <w:rFonts w:ascii="Tw Cen MT" w:hAnsi="Tw Cen MT"/>
                <w:bCs/>
                <w:color w:val="000000" w:themeColor="text1"/>
              </w:rPr>
            </w:pPr>
          </w:p>
          <w:p w14:paraId="6A8074E3" w14:textId="1D8F3EDE" w:rsidR="00CF3B3A" w:rsidRPr="00CF3B3A" w:rsidRDefault="00CF3B3A" w:rsidP="00FF6120">
            <w:pPr>
              <w:rPr>
                <w:rFonts w:ascii="Tw Cen MT" w:hAnsi="Tw Cen MT"/>
                <w:bCs/>
                <w:color w:val="000000" w:themeColor="text1"/>
              </w:rPr>
            </w:pPr>
            <w:r w:rsidRPr="00CF3B3A">
              <w:rPr>
                <w:rFonts w:ascii="Tw Cen MT" w:hAnsi="Tw Cen MT"/>
                <w:bCs/>
                <w:color w:val="000000" w:themeColor="text1"/>
              </w:rPr>
              <w:t>SBM/JA to monitor office systems for monitoring attendance termly</w:t>
            </w:r>
          </w:p>
          <w:p w14:paraId="1B6B9594" w14:textId="09561AD2" w:rsidR="00CF3B3A" w:rsidRPr="00CF3B3A" w:rsidRDefault="00CF3B3A" w:rsidP="00FF6120">
            <w:pPr>
              <w:rPr>
                <w:rFonts w:ascii="Tw Cen MT" w:hAnsi="Tw Cen MT"/>
                <w:bCs/>
                <w:color w:val="000000" w:themeColor="text1"/>
              </w:rPr>
            </w:pPr>
          </w:p>
          <w:p w14:paraId="474FABC7" w14:textId="7827108A" w:rsidR="00CF3B3A" w:rsidRPr="00CF3B3A" w:rsidRDefault="00CF3B3A" w:rsidP="00FF6120">
            <w:pPr>
              <w:rPr>
                <w:rFonts w:ascii="Tw Cen MT" w:hAnsi="Tw Cen MT"/>
                <w:bCs/>
                <w:color w:val="000000" w:themeColor="text1"/>
              </w:rPr>
            </w:pPr>
            <w:r w:rsidRPr="00CF3B3A">
              <w:rPr>
                <w:rFonts w:ascii="Tw Cen MT" w:hAnsi="Tw Cen MT"/>
                <w:bCs/>
                <w:color w:val="000000" w:themeColor="text1"/>
              </w:rPr>
              <w:t>JA/</w:t>
            </w:r>
            <w:proofErr w:type="spellStart"/>
            <w:r w:rsidRPr="00CF3B3A">
              <w:rPr>
                <w:rFonts w:ascii="Tw Cen MT" w:hAnsi="Tw Cen MT"/>
                <w:bCs/>
                <w:color w:val="000000" w:themeColor="text1"/>
              </w:rPr>
              <w:t>teamleaders</w:t>
            </w:r>
            <w:proofErr w:type="spellEnd"/>
            <w:r w:rsidRPr="00CF3B3A">
              <w:rPr>
                <w:rFonts w:ascii="Tw Cen MT" w:hAnsi="Tw Cen MT"/>
                <w:bCs/>
                <w:color w:val="000000" w:themeColor="text1"/>
              </w:rPr>
              <w:t xml:space="preserve"> monitor Early help records and work of family support workers</w:t>
            </w:r>
          </w:p>
          <w:p w14:paraId="45FEE38F" w14:textId="0DB26A1C" w:rsidR="00CF3B3A" w:rsidRPr="00CF3B3A" w:rsidRDefault="00CF3B3A" w:rsidP="00FF6120">
            <w:pPr>
              <w:rPr>
                <w:rFonts w:ascii="Tw Cen MT" w:hAnsi="Tw Cen MT"/>
                <w:bCs/>
                <w:color w:val="000000" w:themeColor="text1"/>
              </w:rPr>
            </w:pPr>
          </w:p>
          <w:p w14:paraId="109D5DE9" w14:textId="1621138F" w:rsidR="00CF3B3A" w:rsidRPr="00CF3B3A" w:rsidRDefault="00CF3B3A" w:rsidP="00FF6120">
            <w:pPr>
              <w:rPr>
                <w:rFonts w:ascii="Tw Cen MT" w:hAnsi="Tw Cen MT"/>
                <w:bCs/>
                <w:color w:val="000000" w:themeColor="text1"/>
              </w:rPr>
            </w:pPr>
            <w:r w:rsidRPr="00CF3B3A">
              <w:rPr>
                <w:rFonts w:ascii="Tw Cen MT" w:hAnsi="Tw Cen MT"/>
                <w:bCs/>
                <w:color w:val="000000" w:themeColor="text1"/>
              </w:rPr>
              <w:t>JA/GB to monitor celebration of good attendance through involvement in</w:t>
            </w:r>
            <w:r w:rsidR="00D20C79">
              <w:rPr>
                <w:rFonts w:ascii="Tw Cen MT" w:hAnsi="Tw Cen MT"/>
                <w:bCs/>
                <w:color w:val="000000" w:themeColor="text1"/>
              </w:rPr>
              <w:t xml:space="preserve"> celebration and</w:t>
            </w:r>
            <w:r w:rsidRPr="00CF3B3A">
              <w:rPr>
                <w:rFonts w:ascii="Tw Cen MT" w:hAnsi="Tw Cen MT"/>
                <w:bCs/>
                <w:color w:val="000000" w:themeColor="text1"/>
              </w:rPr>
              <w:t xml:space="preserve"> reward </w:t>
            </w:r>
            <w:r w:rsidR="00D20C79">
              <w:rPr>
                <w:rFonts w:ascii="Tw Cen MT" w:hAnsi="Tw Cen MT"/>
                <w:bCs/>
                <w:color w:val="000000" w:themeColor="text1"/>
              </w:rPr>
              <w:t>for good attendance</w:t>
            </w:r>
          </w:p>
          <w:p w14:paraId="41495313" w14:textId="3504D47F" w:rsidR="00CF3B3A" w:rsidRPr="00CF3B3A" w:rsidRDefault="00CF3B3A" w:rsidP="00FF6120">
            <w:pPr>
              <w:rPr>
                <w:rFonts w:ascii="Tw Cen MT" w:hAnsi="Tw Cen MT"/>
                <w:bCs/>
                <w:color w:val="000000" w:themeColor="text1"/>
              </w:rPr>
            </w:pPr>
          </w:p>
          <w:p w14:paraId="1558E8C0" w14:textId="7D849140" w:rsidR="00CF3B3A" w:rsidRPr="00CF3B3A" w:rsidRDefault="00CF3B3A" w:rsidP="00FF6120">
            <w:pPr>
              <w:rPr>
                <w:rFonts w:ascii="Tw Cen MT" w:hAnsi="Tw Cen MT"/>
                <w:bCs/>
                <w:color w:val="000000" w:themeColor="text1"/>
              </w:rPr>
            </w:pPr>
            <w:r>
              <w:rPr>
                <w:rFonts w:ascii="Tw Cen MT" w:hAnsi="Tw Cen MT"/>
                <w:bCs/>
                <w:color w:val="000000" w:themeColor="text1"/>
              </w:rPr>
              <w:t>JA/Governor monitor ½ termly progress with Action plan</w:t>
            </w:r>
          </w:p>
          <w:p w14:paraId="0F1F0331" w14:textId="61C5522A" w:rsidR="00CF3B3A" w:rsidRDefault="00CF3B3A" w:rsidP="00FF6120">
            <w:pPr>
              <w:rPr>
                <w:rFonts w:ascii="Tw Cen MT" w:hAnsi="Tw Cen MT"/>
                <w:bCs/>
                <w:color w:val="000000" w:themeColor="text1"/>
              </w:rPr>
            </w:pPr>
          </w:p>
          <w:p w14:paraId="69EDF04B" w14:textId="77777777" w:rsidR="00CF3B3A" w:rsidRPr="00CF3B3A" w:rsidRDefault="00CF3B3A" w:rsidP="00FF6120">
            <w:pPr>
              <w:rPr>
                <w:rFonts w:ascii="Tw Cen MT" w:hAnsi="Tw Cen MT"/>
                <w:bCs/>
                <w:color w:val="000000" w:themeColor="text1"/>
              </w:rPr>
            </w:pPr>
          </w:p>
          <w:p w14:paraId="3D3E185B" w14:textId="12392DA2" w:rsidR="00CF3B3A" w:rsidRPr="00CF3B3A" w:rsidRDefault="00CF3B3A" w:rsidP="00FF6120">
            <w:pPr>
              <w:rPr>
                <w:rFonts w:ascii="Tw Cen MT" w:hAnsi="Tw Cen MT"/>
                <w:bCs/>
                <w:color w:val="000000" w:themeColor="text1"/>
              </w:rPr>
            </w:pPr>
          </w:p>
          <w:p w14:paraId="369859C6" w14:textId="77777777" w:rsidR="00CF3B3A" w:rsidRPr="00CF3B3A" w:rsidRDefault="00CF3B3A" w:rsidP="00FF6120">
            <w:pPr>
              <w:rPr>
                <w:rFonts w:ascii="Tw Cen MT" w:hAnsi="Tw Cen MT"/>
                <w:bCs/>
                <w:color w:val="000000" w:themeColor="text1"/>
              </w:rPr>
            </w:pPr>
          </w:p>
          <w:p w14:paraId="5606432C" w14:textId="494BCAC5" w:rsidR="00CF3B3A" w:rsidRPr="00CF3B3A" w:rsidRDefault="00CF3B3A" w:rsidP="00FF6120">
            <w:pPr>
              <w:rPr>
                <w:rFonts w:ascii="Tw Cen MT" w:hAnsi="Tw Cen MT"/>
                <w:bCs/>
                <w:color w:val="000000" w:themeColor="text1"/>
              </w:rPr>
            </w:pPr>
          </w:p>
          <w:p w14:paraId="30D00AAC" w14:textId="35DC48B7" w:rsidR="00CF3B3A" w:rsidRDefault="00CF3B3A" w:rsidP="00FF6120">
            <w:pPr>
              <w:rPr>
                <w:rFonts w:ascii="Tw Cen MT" w:hAnsi="Tw Cen MT"/>
                <w:bCs/>
                <w:color w:val="000000" w:themeColor="text1"/>
              </w:rPr>
            </w:pPr>
            <w:r>
              <w:rPr>
                <w:rFonts w:ascii="Tw Cen MT" w:hAnsi="Tw Cen MT"/>
                <w:bCs/>
                <w:color w:val="000000" w:themeColor="text1"/>
              </w:rPr>
              <w:lastRenderedPageBreak/>
              <w:t>Progress with Outdoor sensory provision monitored by GB through visits and reports</w:t>
            </w:r>
          </w:p>
          <w:p w14:paraId="5EDE567E" w14:textId="237FD2B9" w:rsidR="00CF3B3A" w:rsidRDefault="00CF3B3A" w:rsidP="00FF6120">
            <w:pPr>
              <w:rPr>
                <w:rFonts w:ascii="Tw Cen MT" w:hAnsi="Tw Cen MT"/>
                <w:bCs/>
                <w:color w:val="000000" w:themeColor="text1"/>
              </w:rPr>
            </w:pPr>
          </w:p>
          <w:p w14:paraId="79C3D673" w14:textId="3F2FE5F6" w:rsidR="00CF3B3A" w:rsidRDefault="00CF3B3A" w:rsidP="00FF6120">
            <w:pPr>
              <w:rPr>
                <w:rFonts w:ascii="Tw Cen MT" w:hAnsi="Tw Cen MT"/>
                <w:bCs/>
                <w:color w:val="000000" w:themeColor="text1"/>
              </w:rPr>
            </w:pPr>
          </w:p>
          <w:p w14:paraId="02993FED" w14:textId="17196533" w:rsidR="00CF3B3A" w:rsidRDefault="00CF3B3A" w:rsidP="00FF6120">
            <w:pPr>
              <w:rPr>
                <w:rFonts w:ascii="Tw Cen MT" w:hAnsi="Tw Cen MT"/>
                <w:bCs/>
                <w:color w:val="000000" w:themeColor="text1"/>
              </w:rPr>
            </w:pPr>
            <w:r>
              <w:rPr>
                <w:rFonts w:ascii="Tw Cen MT" w:hAnsi="Tw Cen MT"/>
                <w:bCs/>
                <w:color w:val="000000" w:themeColor="text1"/>
              </w:rPr>
              <w:t xml:space="preserve">Assessment policy monitored by HT/GB </w:t>
            </w:r>
          </w:p>
          <w:p w14:paraId="444C0841" w14:textId="3B463588" w:rsidR="00CF3B3A" w:rsidRDefault="00CF3B3A" w:rsidP="00FF6120">
            <w:pPr>
              <w:rPr>
                <w:rFonts w:ascii="Tw Cen MT" w:hAnsi="Tw Cen MT"/>
                <w:bCs/>
                <w:color w:val="000000" w:themeColor="text1"/>
              </w:rPr>
            </w:pPr>
            <w:r>
              <w:rPr>
                <w:rFonts w:ascii="Tw Cen MT" w:hAnsi="Tw Cen MT"/>
                <w:bCs/>
                <w:color w:val="000000" w:themeColor="text1"/>
              </w:rPr>
              <w:t>Implementation of the policy monitored by SP and reported to JA termly</w:t>
            </w:r>
          </w:p>
          <w:p w14:paraId="0F807967" w14:textId="4EBE1379" w:rsidR="00CF3B3A" w:rsidRDefault="00CF3B3A" w:rsidP="00FF6120">
            <w:pPr>
              <w:rPr>
                <w:rFonts w:ascii="Tw Cen MT" w:hAnsi="Tw Cen MT"/>
                <w:bCs/>
                <w:color w:val="000000" w:themeColor="text1"/>
              </w:rPr>
            </w:pPr>
          </w:p>
          <w:p w14:paraId="6CFDE57E" w14:textId="319E6893" w:rsidR="00CF3B3A" w:rsidRDefault="00CF3B3A" w:rsidP="00FF6120">
            <w:pPr>
              <w:rPr>
                <w:rFonts w:ascii="Tw Cen MT" w:hAnsi="Tw Cen MT"/>
                <w:bCs/>
                <w:color w:val="000000" w:themeColor="text1"/>
              </w:rPr>
            </w:pPr>
            <w:r>
              <w:rPr>
                <w:rFonts w:ascii="Tw Cen MT" w:hAnsi="Tw Cen MT"/>
                <w:bCs/>
                <w:color w:val="000000" w:themeColor="text1"/>
              </w:rPr>
              <w:t>Written summaries of progress meetings with actions monitored by JA termly</w:t>
            </w:r>
          </w:p>
          <w:p w14:paraId="251E9024" w14:textId="208C8C86" w:rsidR="001F1DBA" w:rsidRDefault="001F1DBA" w:rsidP="00FF6120">
            <w:pPr>
              <w:rPr>
                <w:rFonts w:ascii="Tw Cen MT" w:hAnsi="Tw Cen MT"/>
                <w:bCs/>
                <w:color w:val="000000" w:themeColor="text1"/>
              </w:rPr>
            </w:pPr>
          </w:p>
          <w:p w14:paraId="4AF7A32E" w14:textId="193C05E3" w:rsidR="001F1DBA" w:rsidRDefault="001F1DBA" w:rsidP="00FF6120">
            <w:pPr>
              <w:rPr>
                <w:rFonts w:ascii="Tw Cen MT" w:hAnsi="Tw Cen MT"/>
                <w:bCs/>
                <w:color w:val="000000" w:themeColor="text1"/>
              </w:rPr>
            </w:pPr>
          </w:p>
          <w:p w14:paraId="2EBA97B4" w14:textId="33A352AD" w:rsidR="001F1DBA" w:rsidRDefault="001F1DBA" w:rsidP="00FF6120">
            <w:pPr>
              <w:rPr>
                <w:rFonts w:ascii="Tw Cen MT" w:hAnsi="Tw Cen MT"/>
                <w:bCs/>
                <w:color w:val="000000" w:themeColor="text1"/>
              </w:rPr>
            </w:pPr>
            <w:r>
              <w:rPr>
                <w:rFonts w:ascii="Tw Cen MT" w:hAnsi="Tw Cen MT"/>
                <w:bCs/>
                <w:color w:val="000000" w:themeColor="text1"/>
              </w:rPr>
              <w:t>Case study reports Monitored by the GB June 2023</w:t>
            </w:r>
          </w:p>
          <w:p w14:paraId="1BA783CD" w14:textId="047817DB" w:rsidR="001F1DBA" w:rsidRDefault="001F1DBA" w:rsidP="00FF6120">
            <w:pPr>
              <w:rPr>
                <w:rFonts w:ascii="Tw Cen MT" w:hAnsi="Tw Cen MT"/>
                <w:bCs/>
                <w:color w:val="000000" w:themeColor="text1"/>
              </w:rPr>
            </w:pPr>
          </w:p>
          <w:p w14:paraId="0E37F1DF" w14:textId="1346AC2A" w:rsidR="001F1DBA" w:rsidRDefault="001F1DBA" w:rsidP="00FF6120">
            <w:pPr>
              <w:rPr>
                <w:rFonts w:ascii="Tw Cen MT" w:hAnsi="Tw Cen MT"/>
                <w:bCs/>
                <w:color w:val="000000" w:themeColor="text1"/>
              </w:rPr>
            </w:pPr>
          </w:p>
          <w:p w14:paraId="19478AEC" w14:textId="5D30D547" w:rsidR="001F1DBA" w:rsidRDefault="001F1DBA" w:rsidP="00FF6120">
            <w:pPr>
              <w:rPr>
                <w:rFonts w:ascii="Tw Cen MT" w:hAnsi="Tw Cen MT"/>
                <w:bCs/>
                <w:color w:val="000000" w:themeColor="text1"/>
              </w:rPr>
            </w:pPr>
            <w:r>
              <w:rPr>
                <w:rFonts w:ascii="Tw Cen MT" w:hAnsi="Tw Cen MT"/>
                <w:bCs/>
                <w:color w:val="000000" w:themeColor="text1"/>
              </w:rPr>
              <w:t>Half termly monitoring of funding for children with SEND monitored by HT/SBM</w:t>
            </w:r>
          </w:p>
          <w:p w14:paraId="24E7A9B0" w14:textId="66658FB7" w:rsidR="00CF3B3A" w:rsidRDefault="00CF3B3A" w:rsidP="00FF6120">
            <w:pPr>
              <w:rPr>
                <w:rFonts w:ascii="Tw Cen MT" w:hAnsi="Tw Cen MT"/>
                <w:bCs/>
                <w:color w:val="000000" w:themeColor="text1"/>
              </w:rPr>
            </w:pPr>
          </w:p>
          <w:p w14:paraId="614743F5" w14:textId="0606FE1A" w:rsidR="00CF3B3A" w:rsidRDefault="00CF3B3A" w:rsidP="00FF6120">
            <w:pPr>
              <w:rPr>
                <w:rFonts w:ascii="Tw Cen MT" w:hAnsi="Tw Cen MT"/>
                <w:bCs/>
                <w:color w:val="000000" w:themeColor="text1"/>
              </w:rPr>
            </w:pPr>
          </w:p>
          <w:p w14:paraId="0B84C249" w14:textId="77777777" w:rsidR="00D26614" w:rsidRPr="00CF3B3A" w:rsidRDefault="00D26614" w:rsidP="001B0323">
            <w:pPr>
              <w:rPr>
                <w:rFonts w:ascii="Tw Cen MT" w:hAnsi="Tw Cen MT"/>
                <w:bCs/>
                <w:color w:val="000000" w:themeColor="text1"/>
              </w:rPr>
            </w:pPr>
          </w:p>
        </w:tc>
        <w:tc>
          <w:tcPr>
            <w:tcW w:w="4074" w:type="dxa"/>
          </w:tcPr>
          <w:p w14:paraId="7F1E281B" w14:textId="3F4C9E13" w:rsidR="000A5166" w:rsidRDefault="000A5166" w:rsidP="00FF6120">
            <w:pPr>
              <w:rPr>
                <w:rFonts w:ascii="Tw Cen MT" w:hAnsi="Tw Cen MT"/>
                <w:b/>
                <w:color w:val="000000" w:themeColor="text1"/>
              </w:rPr>
            </w:pPr>
            <w:r w:rsidRPr="007100EA">
              <w:rPr>
                <w:rFonts w:ascii="Tw Cen MT" w:hAnsi="Tw Cen MT"/>
                <w:b/>
                <w:color w:val="000000" w:themeColor="text1"/>
              </w:rPr>
              <w:lastRenderedPageBreak/>
              <w:t>Evaluation</w:t>
            </w:r>
          </w:p>
          <w:p w14:paraId="79591FB5" w14:textId="6B2256AA" w:rsidR="0062543D" w:rsidRDefault="0062543D" w:rsidP="00FF6120">
            <w:pPr>
              <w:rPr>
                <w:rFonts w:ascii="Tw Cen MT" w:hAnsi="Tw Cen MT"/>
                <w:b/>
                <w:color w:val="000000" w:themeColor="text1"/>
              </w:rPr>
            </w:pPr>
          </w:p>
          <w:p w14:paraId="1F63B7F6" w14:textId="71BCC7BC" w:rsidR="0062543D" w:rsidRDefault="0062543D" w:rsidP="00FF6120">
            <w:pPr>
              <w:rPr>
                <w:rFonts w:ascii="Tw Cen MT" w:hAnsi="Tw Cen MT"/>
                <w:b/>
                <w:color w:val="000000" w:themeColor="text1"/>
              </w:rPr>
            </w:pPr>
            <w:r>
              <w:rPr>
                <w:rFonts w:ascii="Tw Cen MT" w:hAnsi="Tw Cen MT"/>
                <w:b/>
                <w:color w:val="000000" w:themeColor="text1"/>
              </w:rPr>
              <w:t>Improvement in attendance for identified families with consistently poor attendance is improved and children make expected levels of progress in their development and learning from their starting points</w:t>
            </w:r>
          </w:p>
          <w:p w14:paraId="72476ECE" w14:textId="3972CA40" w:rsidR="0062543D" w:rsidRDefault="0062543D" w:rsidP="00FF6120">
            <w:pPr>
              <w:rPr>
                <w:rFonts w:ascii="Tw Cen MT" w:hAnsi="Tw Cen MT"/>
                <w:b/>
                <w:color w:val="000000" w:themeColor="text1"/>
              </w:rPr>
            </w:pPr>
          </w:p>
          <w:p w14:paraId="03C5C502" w14:textId="09482EC0" w:rsidR="0062543D" w:rsidRDefault="0062543D" w:rsidP="00FF6120">
            <w:pPr>
              <w:rPr>
                <w:rFonts w:ascii="Tw Cen MT" w:hAnsi="Tw Cen MT"/>
                <w:b/>
                <w:color w:val="000000" w:themeColor="text1"/>
              </w:rPr>
            </w:pPr>
            <w:r>
              <w:rPr>
                <w:rFonts w:ascii="Tw Cen MT" w:hAnsi="Tw Cen MT"/>
                <w:b/>
                <w:color w:val="000000" w:themeColor="text1"/>
              </w:rPr>
              <w:t>Feedback from staff shows they are confident to intervene swiftly where attendance is low and have the conversation with parents.</w:t>
            </w:r>
          </w:p>
          <w:p w14:paraId="31363A77" w14:textId="086DC259" w:rsidR="0062543D" w:rsidRDefault="0062543D" w:rsidP="00FF6120">
            <w:pPr>
              <w:rPr>
                <w:rFonts w:ascii="Tw Cen MT" w:hAnsi="Tw Cen MT"/>
                <w:b/>
                <w:color w:val="000000" w:themeColor="text1"/>
              </w:rPr>
            </w:pPr>
          </w:p>
          <w:p w14:paraId="75C57F02" w14:textId="0136F0FC" w:rsidR="0062543D" w:rsidRDefault="0062543D" w:rsidP="00FF6120">
            <w:pPr>
              <w:rPr>
                <w:rFonts w:ascii="Tw Cen MT" w:hAnsi="Tw Cen MT"/>
                <w:b/>
                <w:color w:val="000000" w:themeColor="text1"/>
              </w:rPr>
            </w:pPr>
            <w:r>
              <w:rPr>
                <w:rFonts w:ascii="Tw Cen MT" w:hAnsi="Tw Cen MT"/>
                <w:b/>
                <w:color w:val="000000" w:themeColor="text1"/>
              </w:rPr>
              <w:t xml:space="preserve">Support is effective in meeting parent’s needs, expectations are clear and agreed and attendance </w:t>
            </w:r>
            <w:proofErr w:type="gramStart"/>
            <w:r>
              <w:rPr>
                <w:rFonts w:ascii="Tw Cen MT" w:hAnsi="Tw Cen MT"/>
                <w:b/>
                <w:color w:val="000000" w:themeColor="text1"/>
              </w:rPr>
              <w:t>is therefore improved</w:t>
            </w:r>
            <w:proofErr w:type="gramEnd"/>
            <w:r w:rsidR="00D20C79">
              <w:rPr>
                <w:rFonts w:ascii="Tw Cen MT" w:hAnsi="Tw Cen MT"/>
                <w:b/>
                <w:color w:val="000000" w:themeColor="text1"/>
              </w:rPr>
              <w:t xml:space="preserve"> from 80% to 90%</w:t>
            </w:r>
            <w:r>
              <w:rPr>
                <w:rFonts w:ascii="Tw Cen MT" w:hAnsi="Tw Cen MT"/>
                <w:b/>
                <w:color w:val="000000" w:themeColor="text1"/>
              </w:rPr>
              <w:t>.</w:t>
            </w:r>
          </w:p>
          <w:p w14:paraId="6E148127" w14:textId="23ABAC02" w:rsidR="0062543D" w:rsidRDefault="0062543D" w:rsidP="00FF6120">
            <w:pPr>
              <w:rPr>
                <w:rFonts w:ascii="Tw Cen MT" w:hAnsi="Tw Cen MT"/>
                <w:b/>
                <w:color w:val="000000" w:themeColor="text1"/>
              </w:rPr>
            </w:pPr>
          </w:p>
          <w:p w14:paraId="42F59FDA" w14:textId="48AAAADD" w:rsidR="000C0A26" w:rsidRDefault="0062543D" w:rsidP="00FF6120">
            <w:pPr>
              <w:rPr>
                <w:rFonts w:ascii="Tw Cen MT" w:hAnsi="Tw Cen MT"/>
                <w:b/>
                <w:color w:val="000000" w:themeColor="text1"/>
              </w:rPr>
            </w:pPr>
            <w:r>
              <w:rPr>
                <w:rFonts w:ascii="Tw Cen MT" w:hAnsi="Tw Cen MT"/>
                <w:b/>
                <w:color w:val="000000" w:themeColor="text1"/>
              </w:rPr>
              <w:t>Feedback from parents shows they</w:t>
            </w:r>
            <w:r w:rsidR="00D20C79">
              <w:rPr>
                <w:rFonts w:ascii="Tw Cen MT" w:hAnsi="Tw Cen MT"/>
                <w:b/>
                <w:color w:val="000000" w:themeColor="text1"/>
              </w:rPr>
              <w:t xml:space="preserve"> understand the importance of good attendance and</w:t>
            </w:r>
            <w:r>
              <w:rPr>
                <w:rFonts w:ascii="Tw Cen MT" w:hAnsi="Tw Cen MT"/>
                <w:b/>
                <w:color w:val="000000" w:themeColor="text1"/>
              </w:rPr>
              <w:t xml:space="preserve"> are motivated to achieve good attendance for their child</w:t>
            </w:r>
            <w:r w:rsidR="00D20C79">
              <w:rPr>
                <w:rFonts w:ascii="Tw Cen MT" w:hAnsi="Tw Cen MT"/>
                <w:b/>
                <w:color w:val="000000" w:themeColor="text1"/>
              </w:rPr>
              <w:t>.</w:t>
            </w:r>
          </w:p>
          <w:p w14:paraId="5669C7E9" w14:textId="33271781" w:rsidR="00D20C79" w:rsidRDefault="00D20C79" w:rsidP="00FF6120">
            <w:pPr>
              <w:rPr>
                <w:rFonts w:ascii="Tw Cen MT" w:hAnsi="Tw Cen MT"/>
                <w:b/>
                <w:color w:val="000000" w:themeColor="text1"/>
              </w:rPr>
            </w:pPr>
          </w:p>
          <w:p w14:paraId="7DBD6BE1" w14:textId="66E08388" w:rsidR="00D20C79" w:rsidRDefault="00D20C79" w:rsidP="00FF6120">
            <w:pPr>
              <w:rPr>
                <w:rFonts w:ascii="Tw Cen MT" w:hAnsi="Tw Cen MT"/>
                <w:b/>
                <w:color w:val="000000" w:themeColor="text1"/>
              </w:rPr>
            </w:pPr>
          </w:p>
          <w:p w14:paraId="4E22EEB8" w14:textId="2D2CDB6B" w:rsidR="00D20C79" w:rsidRDefault="00D20C79" w:rsidP="00FF6120">
            <w:pPr>
              <w:rPr>
                <w:rFonts w:ascii="Tw Cen MT" w:hAnsi="Tw Cen MT"/>
                <w:b/>
                <w:color w:val="000000" w:themeColor="text1"/>
              </w:rPr>
            </w:pPr>
          </w:p>
          <w:p w14:paraId="2CEA51CB" w14:textId="34509BE2" w:rsidR="00D20C79" w:rsidRDefault="00D20C79" w:rsidP="00FF6120">
            <w:pPr>
              <w:rPr>
                <w:rFonts w:ascii="Tw Cen MT" w:hAnsi="Tw Cen MT"/>
                <w:b/>
                <w:color w:val="000000" w:themeColor="text1"/>
              </w:rPr>
            </w:pPr>
          </w:p>
          <w:p w14:paraId="1378FD5A" w14:textId="239C2DC7" w:rsidR="00D20C79" w:rsidRDefault="00D20C79" w:rsidP="00FF6120">
            <w:pPr>
              <w:rPr>
                <w:rFonts w:ascii="Tw Cen MT" w:hAnsi="Tw Cen MT"/>
                <w:b/>
                <w:color w:val="000000" w:themeColor="text1"/>
              </w:rPr>
            </w:pPr>
          </w:p>
          <w:p w14:paraId="3994FB18" w14:textId="46B1B15C" w:rsidR="00D20C79" w:rsidRDefault="00D20C79" w:rsidP="00FF6120">
            <w:pPr>
              <w:rPr>
                <w:rFonts w:ascii="Tw Cen MT" w:hAnsi="Tw Cen MT"/>
                <w:b/>
                <w:color w:val="000000" w:themeColor="text1"/>
              </w:rPr>
            </w:pPr>
            <w:r>
              <w:rPr>
                <w:rFonts w:ascii="Tw Cen MT" w:hAnsi="Tw Cen MT"/>
                <w:b/>
                <w:color w:val="000000" w:themeColor="text1"/>
              </w:rPr>
              <w:lastRenderedPageBreak/>
              <w:t xml:space="preserve">Targets and timeframes for the development of the community sensory garden </w:t>
            </w:r>
            <w:proofErr w:type="gramStart"/>
            <w:r>
              <w:rPr>
                <w:rFonts w:ascii="Tw Cen MT" w:hAnsi="Tw Cen MT"/>
                <w:b/>
                <w:color w:val="000000" w:themeColor="text1"/>
              </w:rPr>
              <w:t>are met</w:t>
            </w:r>
            <w:proofErr w:type="gramEnd"/>
            <w:r>
              <w:rPr>
                <w:rFonts w:ascii="Tw Cen MT" w:hAnsi="Tw Cen MT"/>
                <w:b/>
                <w:color w:val="000000" w:themeColor="text1"/>
              </w:rPr>
              <w:t>.</w:t>
            </w:r>
          </w:p>
          <w:p w14:paraId="29EDE5B3" w14:textId="2691BE40" w:rsidR="00D20C79" w:rsidRDefault="00D20C79" w:rsidP="00FF6120">
            <w:pPr>
              <w:rPr>
                <w:rFonts w:ascii="Tw Cen MT" w:hAnsi="Tw Cen MT"/>
                <w:b/>
                <w:color w:val="000000" w:themeColor="text1"/>
              </w:rPr>
            </w:pPr>
          </w:p>
          <w:p w14:paraId="403C55E5" w14:textId="696BABE4" w:rsidR="00D20C79" w:rsidRDefault="00D20C79" w:rsidP="00FF6120">
            <w:pPr>
              <w:rPr>
                <w:rFonts w:ascii="Tw Cen MT" w:hAnsi="Tw Cen MT"/>
                <w:b/>
                <w:color w:val="000000" w:themeColor="text1"/>
              </w:rPr>
            </w:pPr>
            <w:r>
              <w:rPr>
                <w:rFonts w:ascii="Tw Cen MT" w:hAnsi="Tw Cen MT"/>
                <w:b/>
                <w:color w:val="000000" w:themeColor="text1"/>
              </w:rPr>
              <w:t>Audits, surveys and feedback from staff, governors and LA show high quality provision for children with SEND is in place and children make good progress against their starting points.</w:t>
            </w:r>
          </w:p>
          <w:p w14:paraId="62AE3307" w14:textId="4FE86E48" w:rsidR="00D20C79" w:rsidRDefault="00D20C79" w:rsidP="00FF6120">
            <w:pPr>
              <w:rPr>
                <w:rFonts w:ascii="Tw Cen MT" w:hAnsi="Tw Cen MT"/>
                <w:b/>
                <w:color w:val="000000" w:themeColor="text1"/>
              </w:rPr>
            </w:pPr>
          </w:p>
          <w:p w14:paraId="22DB98B9" w14:textId="77777777" w:rsidR="00D20C79" w:rsidRDefault="00D20C79" w:rsidP="00FF6120">
            <w:pPr>
              <w:rPr>
                <w:rFonts w:ascii="Tw Cen MT" w:hAnsi="Tw Cen MT"/>
                <w:b/>
                <w:color w:val="000000" w:themeColor="text1"/>
              </w:rPr>
            </w:pPr>
          </w:p>
          <w:p w14:paraId="769BCB54" w14:textId="77777777" w:rsidR="000D7109" w:rsidRDefault="000D7109" w:rsidP="000D7109">
            <w:pPr>
              <w:rPr>
                <w:rFonts w:ascii="Tw Cen MT" w:hAnsi="Tw Cen MT"/>
                <w:b/>
                <w:color w:val="000000" w:themeColor="text1"/>
              </w:rPr>
            </w:pPr>
          </w:p>
          <w:p w14:paraId="586AF6DD" w14:textId="77777777" w:rsidR="000D7109" w:rsidRPr="003A2A80" w:rsidRDefault="000D7109" w:rsidP="000D7109">
            <w:pPr>
              <w:rPr>
                <w:rFonts w:ascii="Tw Cen MT" w:hAnsi="Tw Cen MT"/>
                <w:color w:val="000000" w:themeColor="text1"/>
              </w:rPr>
            </w:pPr>
          </w:p>
          <w:p w14:paraId="1A8D6EA1" w14:textId="77777777" w:rsidR="000C0A26" w:rsidRDefault="000C0A26" w:rsidP="00FF6120">
            <w:pPr>
              <w:rPr>
                <w:rFonts w:ascii="Tw Cen MT" w:hAnsi="Tw Cen MT"/>
                <w:b/>
                <w:color w:val="000000" w:themeColor="text1"/>
              </w:rPr>
            </w:pPr>
          </w:p>
          <w:p w14:paraId="3ED9D102" w14:textId="77777777" w:rsidR="000D7109" w:rsidRPr="007100EA" w:rsidRDefault="000D7109" w:rsidP="00FF6120">
            <w:pPr>
              <w:rPr>
                <w:rFonts w:ascii="Tw Cen MT" w:hAnsi="Tw Cen MT"/>
                <w:b/>
                <w:color w:val="000000" w:themeColor="text1"/>
              </w:rPr>
            </w:pPr>
          </w:p>
        </w:tc>
      </w:tr>
    </w:tbl>
    <w:p w14:paraId="79135C87" w14:textId="77777777" w:rsidR="000D7109" w:rsidRDefault="000D7109">
      <w:pPr>
        <w:rPr>
          <w:rFonts w:ascii="Tw Cen MT" w:hAnsi="Tw Cen MT"/>
          <w:color w:val="000000" w:themeColor="text1"/>
        </w:rPr>
      </w:pPr>
    </w:p>
    <w:p w14:paraId="76D1987B" w14:textId="77777777" w:rsidR="000D7109" w:rsidRDefault="000D7109">
      <w:pPr>
        <w:rPr>
          <w:rFonts w:ascii="Tw Cen MT" w:hAnsi="Tw Cen MT"/>
          <w:color w:val="000000" w:themeColor="text1"/>
        </w:rPr>
      </w:pPr>
    </w:p>
    <w:p w14:paraId="70BAD744" w14:textId="77777777" w:rsidR="000A5166" w:rsidRPr="00553EC3" w:rsidRDefault="000A5166">
      <w:pPr>
        <w:rPr>
          <w:rFonts w:ascii="Tw Cen MT" w:hAnsi="Tw Cen MT"/>
          <w:color w:val="000000" w:themeColor="text1"/>
        </w:rPr>
      </w:pPr>
    </w:p>
    <w:sectPr w:rsidR="000A5166" w:rsidRPr="00553EC3" w:rsidSect="00022A2F">
      <w:footerReference w:type="default" r:id="rId12"/>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D2DE" w14:textId="77777777" w:rsidR="006F6993" w:rsidRDefault="006F6993" w:rsidP="005168D1">
      <w:pPr>
        <w:spacing w:after="0" w:line="240" w:lineRule="auto"/>
      </w:pPr>
      <w:r>
        <w:separator/>
      </w:r>
    </w:p>
  </w:endnote>
  <w:endnote w:type="continuationSeparator" w:id="0">
    <w:p w14:paraId="3B56F495" w14:textId="77777777" w:rsidR="006F6993" w:rsidRDefault="006F6993" w:rsidP="0051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001474"/>
      <w:docPartObj>
        <w:docPartGallery w:val="Page Numbers (Bottom of Page)"/>
        <w:docPartUnique/>
      </w:docPartObj>
    </w:sdtPr>
    <w:sdtEndPr>
      <w:rPr>
        <w:noProof/>
      </w:rPr>
    </w:sdtEndPr>
    <w:sdtContent>
      <w:p w14:paraId="35D5ED51" w14:textId="7D5B354F" w:rsidR="007A454A" w:rsidRDefault="007A454A">
        <w:pPr>
          <w:pStyle w:val="Footer"/>
          <w:jc w:val="right"/>
        </w:pPr>
        <w:r>
          <w:fldChar w:fldCharType="begin"/>
        </w:r>
        <w:r>
          <w:instrText xml:space="preserve"> PAGE   \* MERGEFORMAT </w:instrText>
        </w:r>
        <w:r>
          <w:fldChar w:fldCharType="separate"/>
        </w:r>
        <w:r w:rsidR="00F55742">
          <w:rPr>
            <w:noProof/>
          </w:rPr>
          <w:t>4</w:t>
        </w:r>
        <w:r>
          <w:rPr>
            <w:noProof/>
          </w:rPr>
          <w:fldChar w:fldCharType="end"/>
        </w:r>
      </w:p>
    </w:sdtContent>
  </w:sdt>
  <w:p w14:paraId="6AFDFDE9" w14:textId="77777777" w:rsidR="007A454A" w:rsidRDefault="007A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809D6" w14:textId="77777777" w:rsidR="006F6993" w:rsidRDefault="006F6993" w:rsidP="005168D1">
      <w:pPr>
        <w:spacing w:after="0" w:line="240" w:lineRule="auto"/>
      </w:pPr>
      <w:r>
        <w:separator/>
      </w:r>
    </w:p>
  </w:footnote>
  <w:footnote w:type="continuationSeparator" w:id="0">
    <w:p w14:paraId="2DBC91DF" w14:textId="77777777" w:rsidR="006F6993" w:rsidRDefault="006F6993" w:rsidP="00516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065E4"/>
    <w:multiLevelType w:val="hybridMultilevel"/>
    <w:tmpl w:val="73B4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961"/>
    <w:rsid w:val="00017158"/>
    <w:rsid w:val="00022A2F"/>
    <w:rsid w:val="00031186"/>
    <w:rsid w:val="000325D1"/>
    <w:rsid w:val="000406AB"/>
    <w:rsid w:val="00047812"/>
    <w:rsid w:val="0006799A"/>
    <w:rsid w:val="00090267"/>
    <w:rsid w:val="000A5166"/>
    <w:rsid w:val="000C0A26"/>
    <w:rsid w:val="000C17C1"/>
    <w:rsid w:val="000C227B"/>
    <w:rsid w:val="000C32C5"/>
    <w:rsid w:val="000D61A7"/>
    <w:rsid w:val="000D7109"/>
    <w:rsid w:val="000E59ED"/>
    <w:rsid w:val="000E6AA3"/>
    <w:rsid w:val="000F10BB"/>
    <w:rsid w:val="000F1D0D"/>
    <w:rsid w:val="000F7E15"/>
    <w:rsid w:val="00105502"/>
    <w:rsid w:val="00122C2B"/>
    <w:rsid w:val="00145F82"/>
    <w:rsid w:val="00146D40"/>
    <w:rsid w:val="00163D06"/>
    <w:rsid w:val="00165859"/>
    <w:rsid w:val="001708DA"/>
    <w:rsid w:val="0018128B"/>
    <w:rsid w:val="001A66CA"/>
    <w:rsid w:val="001B0323"/>
    <w:rsid w:val="001B3A2F"/>
    <w:rsid w:val="001B6496"/>
    <w:rsid w:val="001C64EF"/>
    <w:rsid w:val="001D39B1"/>
    <w:rsid w:val="001D438B"/>
    <w:rsid w:val="001D6104"/>
    <w:rsid w:val="001F1DBA"/>
    <w:rsid w:val="00200238"/>
    <w:rsid w:val="002323E5"/>
    <w:rsid w:val="00233329"/>
    <w:rsid w:val="00246E23"/>
    <w:rsid w:val="002476AD"/>
    <w:rsid w:val="00263109"/>
    <w:rsid w:val="00270117"/>
    <w:rsid w:val="002E0405"/>
    <w:rsid w:val="002E2419"/>
    <w:rsid w:val="002E35AF"/>
    <w:rsid w:val="0030419B"/>
    <w:rsid w:val="003056EC"/>
    <w:rsid w:val="0030740C"/>
    <w:rsid w:val="003076B4"/>
    <w:rsid w:val="00310724"/>
    <w:rsid w:val="00316A1D"/>
    <w:rsid w:val="00343132"/>
    <w:rsid w:val="003467AC"/>
    <w:rsid w:val="003503AD"/>
    <w:rsid w:val="00362731"/>
    <w:rsid w:val="00374CE3"/>
    <w:rsid w:val="003A2A80"/>
    <w:rsid w:val="003A3C66"/>
    <w:rsid w:val="003B0B0F"/>
    <w:rsid w:val="003B4161"/>
    <w:rsid w:val="003C5167"/>
    <w:rsid w:val="003E3EB9"/>
    <w:rsid w:val="003F40C1"/>
    <w:rsid w:val="00401FBB"/>
    <w:rsid w:val="00412B40"/>
    <w:rsid w:val="00414956"/>
    <w:rsid w:val="00423708"/>
    <w:rsid w:val="00425735"/>
    <w:rsid w:val="00426A68"/>
    <w:rsid w:val="0043420B"/>
    <w:rsid w:val="004704EE"/>
    <w:rsid w:val="0047523D"/>
    <w:rsid w:val="00491C6A"/>
    <w:rsid w:val="0049561B"/>
    <w:rsid w:val="004A41B6"/>
    <w:rsid w:val="004A58D7"/>
    <w:rsid w:val="004B5B07"/>
    <w:rsid w:val="004D2F9B"/>
    <w:rsid w:val="004F133E"/>
    <w:rsid w:val="00502A02"/>
    <w:rsid w:val="00506CD1"/>
    <w:rsid w:val="005168D1"/>
    <w:rsid w:val="00532C24"/>
    <w:rsid w:val="005448E8"/>
    <w:rsid w:val="00553EC3"/>
    <w:rsid w:val="00565FDC"/>
    <w:rsid w:val="00570A9C"/>
    <w:rsid w:val="00593C74"/>
    <w:rsid w:val="005A3829"/>
    <w:rsid w:val="005C530F"/>
    <w:rsid w:val="005E187A"/>
    <w:rsid w:val="006157ED"/>
    <w:rsid w:val="0062543D"/>
    <w:rsid w:val="0062563E"/>
    <w:rsid w:val="00630775"/>
    <w:rsid w:val="006433D2"/>
    <w:rsid w:val="006541D3"/>
    <w:rsid w:val="00694252"/>
    <w:rsid w:val="006D0E4B"/>
    <w:rsid w:val="006D7974"/>
    <w:rsid w:val="006F5D2A"/>
    <w:rsid w:val="006F6993"/>
    <w:rsid w:val="00707B76"/>
    <w:rsid w:val="007100EA"/>
    <w:rsid w:val="00720888"/>
    <w:rsid w:val="007236F9"/>
    <w:rsid w:val="007263F7"/>
    <w:rsid w:val="00755D81"/>
    <w:rsid w:val="00770E8F"/>
    <w:rsid w:val="00773961"/>
    <w:rsid w:val="00795A50"/>
    <w:rsid w:val="007A09A8"/>
    <w:rsid w:val="007A33BC"/>
    <w:rsid w:val="007A454A"/>
    <w:rsid w:val="007B6F52"/>
    <w:rsid w:val="007C51E8"/>
    <w:rsid w:val="007F0F3E"/>
    <w:rsid w:val="00810865"/>
    <w:rsid w:val="008202AB"/>
    <w:rsid w:val="00833CD6"/>
    <w:rsid w:val="008365A0"/>
    <w:rsid w:val="00853D8A"/>
    <w:rsid w:val="008C66A1"/>
    <w:rsid w:val="008D7E43"/>
    <w:rsid w:val="008E2200"/>
    <w:rsid w:val="008E6D6B"/>
    <w:rsid w:val="00922924"/>
    <w:rsid w:val="00924545"/>
    <w:rsid w:val="009245A9"/>
    <w:rsid w:val="00947980"/>
    <w:rsid w:val="00947B4A"/>
    <w:rsid w:val="00960A08"/>
    <w:rsid w:val="00981FFE"/>
    <w:rsid w:val="00983458"/>
    <w:rsid w:val="009A30DE"/>
    <w:rsid w:val="009C6ADE"/>
    <w:rsid w:val="009D1194"/>
    <w:rsid w:val="009E1625"/>
    <w:rsid w:val="009F4379"/>
    <w:rsid w:val="00A102B3"/>
    <w:rsid w:val="00A112D5"/>
    <w:rsid w:val="00A24B6C"/>
    <w:rsid w:val="00A37CB4"/>
    <w:rsid w:val="00A57879"/>
    <w:rsid w:val="00A875E0"/>
    <w:rsid w:val="00A9205E"/>
    <w:rsid w:val="00AA7BFD"/>
    <w:rsid w:val="00AB04CF"/>
    <w:rsid w:val="00AB0D9C"/>
    <w:rsid w:val="00AB2188"/>
    <w:rsid w:val="00AC6468"/>
    <w:rsid w:val="00AC7758"/>
    <w:rsid w:val="00AD540D"/>
    <w:rsid w:val="00AF23FB"/>
    <w:rsid w:val="00B05B87"/>
    <w:rsid w:val="00B118C6"/>
    <w:rsid w:val="00B157D8"/>
    <w:rsid w:val="00B16732"/>
    <w:rsid w:val="00B23268"/>
    <w:rsid w:val="00B36A51"/>
    <w:rsid w:val="00B53924"/>
    <w:rsid w:val="00B60183"/>
    <w:rsid w:val="00B9379F"/>
    <w:rsid w:val="00B9401A"/>
    <w:rsid w:val="00B94D0D"/>
    <w:rsid w:val="00BA7D14"/>
    <w:rsid w:val="00BC455F"/>
    <w:rsid w:val="00BE0730"/>
    <w:rsid w:val="00BE5281"/>
    <w:rsid w:val="00BF5A6A"/>
    <w:rsid w:val="00BF69CC"/>
    <w:rsid w:val="00C045B5"/>
    <w:rsid w:val="00C0790B"/>
    <w:rsid w:val="00C21A86"/>
    <w:rsid w:val="00C766B5"/>
    <w:rsid w:val="00C95749"/>
    <w:rsid w:val="00CB5009"/>
    <w:rsid w:val="00CC149D"/>
    <w:rsid w:val="00CD62EC"/>
    <w:rsid w:val="00CD7ACA"/>
    <w:rsid w:val="00CE2925"/>
    <w:rsid w:val="00CF3B3A"/>
    <w:rsid w:val="00CF66DC"/>
    <w:rsid w:val="00D20C79"/>
    <w:rsid w:val="00D26614"/>
    <w:rsid w:val="00D30A7B"/>
    <w:rsid w:val="00D51FF4"/>
    <w:rsid w:val="00D63A47"/>
    <w:rsid w:val="00D65B6D"/>
    <w:rsid w:val="00D666C0"/>
    <w:rsid w:val="00D776E2"/>
    <w:rsid w:val="00D80716"/>
    <w:rsid w:val="00D94C32"/>
    <w:rsid w:val="00DB5AF7"/>
    <w:rsid w:val="00DC5DFF"/>
    <w:rsid w:val="00DE717A"/>
    <w:rsid w:val="00DE787D"/>
    <w:rsid w:val="00DF4503"/>
    <w:rsid w:val="00E20AF3"/>
    <w:rsid w:val="00E27488"/>
    <w:rsid w:val="00E30007"/>
    <w:rsid w:val="00E3124C"/>
    <w:rsid w:val="00E37C69"/>
    <w:rsid w:val="00E7131F"/>
    <w:rsid w:val="00E74859"/>
    <w:rsid w:val="00E82EF3"/>
    <w:rsid w:val="00E844D5"/>
    <w:rsid w:val="00EB6DEF"/>
    <w:rsid w:val="00EE70E8"/>
    <w:rsid w:val="00F03F6C"/>
    <w:rsid w:val="00F20B21"/>
    <w:rsid w:val="00F21D72"/>
    <w:rsid w:val="00F42179"/>
    <w:rsid w:val="00F55742"/>
    <w:rsid w:val="00F657BA"/>
    <w:rsid w:val="00F6639E"/>
    <w:rsid w:val="00F70181"/>
    <w:rsid w:val="00F706FC"/>
    <w:rsid w:val="00F74AF1"/>
    <w:rsid w:val="00F76BC1"/>
    <w:rsid w:val="00F9556C"/>
    <w:rsid w:val="00FA04B4"/>
    <w:rsid w:val="00FA09C0"/>
    <w:rsid w:val="00FA3B5E"/>
    <w:rsid w:val="00FB1622"/>
    <w:rsid w:val="00FE6C14"/>
    <w:rsid w:val="00FE7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3C3"/>
  <w15:docId w15:val="{E7EB174E-1067-4A12-8A14-7966F65C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2A2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22A2F"/>
    <w:rPr>
      <w:rFonts w:eastAsiaTheme="minorEastAsia"/>
      <w:lang w:val="en-US" w:eastAsia="ja-JP"/>
    </w:rPr>
  </w:style>
  <w:style w:type="paragraph" w:styleId="BalloonText">
    <w:name w:val="Balloon Text"/>
    <w:basedOn w:val="Normal"/>
    <w:link w:val="BalloonTextChar"/>
    <w:uiPriority w:val="99"/>
    <w:semiHidden/>
    <w:unhideWhenUsed/>
    <w:rsid w:val="0002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A2F"/>
    <w:rPr>
      <w:rFonts w:ascii="Tahoma" w:hAnsi="Tahoma" w:cs="Tahoma"/>
      <w:sz w:val="16"/>
      <w:szCs w:val="16"/>
    </w:rPr>
  </w:style>
  <w:style w:type="paragraph" w:styleId="Header">
    <w:name w:val="header"/>
    <w:basedOn w:val="Normal"/>
    <w:link w:val="HeaderChar"/>
    <w:uiPriority w:val="99"/>
    <w:unhideWhenUsed/>
    <w:rsid w:val="00516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8D1"/>
  </w:style>
  <w:style w:type="paragraph" w:styleId="Footer">
    <w:name w:val="footer"/>
    <w:basedOn w:val="Normal"/>
    <w:link w:val="FooterChar"/>
    <w:uiPriority w:val="99"/>
    <w:unhideWhenUsed/>
    <w:rsid w:val="00516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8D1"/>
  </w:style>
  <w:style w:type="paragraph" w:styleId="ListParagraph">
    <w:name w:val="List Paragraph"/>
    <w:basedOn w:val="Normal"/>
    <w:uiPriority w:val="34"/>
    <w:qFormat/>
    <w:rsid w:val="004B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This document outlines the key priorities for whole school improvement. It states who is accountable for improvement, significant milestones, who is responsible for monitoring progress, how progress will be observed and evaluated and expected dates for outcomes of milestones for improvement.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8C2CCF-34A7-4E70-972F-4E307FF0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Edith Kerrison School Development Plan</vt:lpstr>
    </vt:vector>
  </TitlesOfParts>
  <Company>Headteacher</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Kerrison School Development Plan</dc:title>
  <dc:creator>Jo Aylett</dc:creator>
  <cp:lastModifiedBy>Joanne Aylett2</cp:lastModifiedBy>
  <cp:revision>4</cp:revision>
  <cp:lastPrinted>2019-10-07T15:41:00Z</cp:lastPrinted>
  <dcterms:created xsi:type="dcterms:W3CDTF">2022-09-06T13:11:00Z</dcterms:created>
  <dcterms:modified xsi:type="dcterms:W3CDTF">2022-09-13T11:59:00Z</dcterms:modified>
</cp:coreProperties>
</file>